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169F3" w:rsidRPr="00A169F3" w:rsidRDefault="00A169F3" w:rsidP="00A169F3">
      <w:pPr>
        <w:shd w:val="clear" w:color="auto" w:fill="FFFFFF"/>
        <w:spacing w:before="100" w:beforeAutospacing="1" w:after="100" w:afterAutospacing="1" w:line="240" w:lineRule="auto"/>
        <w:jc w:val="center"/>
        <w:outlineLvl w:val="0"/>
        <w:rPr>
          <w:rFonts w:ascii="Tahoma" w:eastAsia="Times New Roman" w:hAnsi="Tahoma" w:cs="Tahoma"/>
          <w:b/>
          <w:bCs/>
          <w:color w:val="222222"/>
          <w:kern w:val="36"/>
          <w:sz w:val="24"/>
          <w:szCs w:val="24"/>
          <w:lang w:eastAsia="es-EC"/>
        </w:rPr>
      </w:pPr>
      <w:r w:rsidRPr="00A169F3">
        <w:rPr>
          <w:rFonts w:ascii="Tahoma" w:eastAsia="Times New Roman" w:hAnsi="Tahoma" w:cs="Tahoma"/>
          <w:b/>
          <w:bCs/>
          <w:color w:val="222222"/>
          <w:kern w:val="36"/>
          <w:sz w:val="24"/>
          <w:szCs w:val="24"/>
          <w:lang w:eastAsia="es-EC"/>
        </w:rPr>
        <w:t xml:space="preserve">Preguntas Frecuentes sobre Visas para </w:t>
      </w:r>
      <w:r w:rsidR="009A1BEE">
        <w:rPr>
          <w:rFonts w:ascii="Tahoma" w:eastAsia="Times New Roman" w:hAnsi="Tahoma" w:cs="Tahoma"/>
          <w:b/>
          <w:bCs/>
          <w:color w:val="222222"/>
          <w:kern w:val="36"/>
          <w:sz w:val="24"/>
          <w:szCs w:val="24"/>
          <w:lang w:eastAsia="es-EC"/>
        </w:rPr>
        <w:t xml:space="preserve">ciudadanos </w:t>
      </w:r>
      <w:proofErr w:type="gramStart"/>
      <w:r w:rsidR="00CB32B1">
        <w:rPr>
          <w:rFonts w:ascii="Tahoma" w:eastAsia="Times New Roman" w:hAnsi="Tahoma" w:cs="Tahoma"/>
          <w:b/>
          <w:bCs/>
          <w:color w:val="222222"/>
          <w:kern w:val="36"/>
          <w:sz w:val="24"/>
          <w:szCs w:val="24"/>
          <w:lang w:eastAsia="es-EC"/>
        </w:rPr>
        <w:t>E</w:t>
      </w:r>
      <w:r w:rsidR="009A1BEE">
        <w:rPr>
          <w:rFonts w:ascii="Tahoma" w:eastAsia="Times New Roman" w:hAnsi="Tahoma" w:cs="Tahoma"/>
          <w:b/>
          <w:bCs/>
          <w:color w:val="222222"/>
          <w:kern w:val="36"/>
          <w:sz w:val="24"/>
          <w:szCs w:val="24"/>
          <w:lang w:eastAsia="es-EC"/>
        </w:rPr>
        <w:t>cuatorianos</w:t>
      </w:r>
      <w:proofErr w:type="gramEnd"/>
      <w:r w:rsidR="009A1BEE">
        <w:rPr>
          <w:rFonts w:ascii="Tahoma" w:eastAsia="Times New Roman" w:hAnsi="Tahoma" w:cs="Tahoma"/>
          <w:b/>
          <w:bCs/>
          <w:color w:val="222222"/>
          <w:kern w:val="36"/>
          <w:sz w:val="24"/>
          <w:szCs w:val="24"/>
          <w:lang w:eastAsia="es-EC"/>
        </w:rPr>
        <w:t xml:space="preserve"> para </w:t>
      </w:r>
      <w:r w:rsidRPr="00A169F3">
        <w:rPr>
          <w:rFonts w:ascii="Tahoma" w:eastAsia="Times New Roman" w:hAnsi="Tahoma" w:cs="Tahoma"/>
          <w:b/>
          <w:bCs/>
          <w:color w:val="222222"/>
          <w:kern w:val="36"/>
          <w:sz w:val="24"/>
          <w:szCs w:val="24"/>
          <w:lang w:eastAsia="es-EC"/>
        </w:rPr>
        <w:t>Türkiye</w:t>
      </w:r>
    </w:p>
    <w:p w:rsidR="00A169F3" w:rsidRPr="00A169F3" w:rsidRDefault="00A169F3" w:rsidP="00A169F3">
      <w:pPr>
        <w:shd w:val="clear" w:color="auto" w:fill="FFFFFF"/>
        <w:spacing w:before="100" w:beforeAutospacing="1" w:after="100" w:afterAutospacing="1" w:line="240" w:lineRule="auto"/>
        <w:jc w:val="both"/>
        <w:outlineLvl w:val="1"/>
        <w:rPr>
          <w:rFonts w:ascii="Tahoma" w:eastAsia="Times New Roman" w:hAnsi="Tahoma" w:cs="Tahoma"/>
          <w:b/>
          <w:bCs/>
          <w:color w:val="222222"/>
          <w:sz w:val="24"/>
          <w:szCs w:val="24"/>
          <w:lang w:eastAsia="es-EC"/>
        </w:rPr>
      </w:pPr>
      <w:r w:rsidRPr="00A169F3">
        <w:rPr>
          <w:rFonts w:ascii="Tahoma" w:eastAsia="Times New Roman" w:hAnsi="Tahoma" w:cs="Tahoma"/>
          <w:b/>
          <w:bCs/>
          <w:color w:val="222222"/>
          <w:sz w:val="24"/>
          <w:szCs w:val="24"/>
          <w:lang w:eastAsia="es-EC"/>
        </w:rPr>
        <w:t>Información General</w:t>
      </w:r>
      <w:bookmarkStart w:id="0" w:name="_GoBack"/>
      <w:bookmarkEnd w:id="0"/>
    </w:p>
    <w:p w:rsidR="00A169F3" w:rsidRPr="00CE0C7D" w:rsidRDefault="00A169F3" w:rsidP="00CE0C7D">
      <w:pPr>
        <w:pStyle w:val="ListParagraph"/>
        <w:numPr>
          <w:ilvl w:val="0"/>
          <w:numId w:val="8"/>
        </w:numPr>
        <w:shd w:val="clear" w:color="auto" w:fill="FFFFFF"/>
        <w:spacing w:before="100" w:beforeAutospacing="1" w:after="100" w:afterAutospacing="1" w:line="240" w:lineRule="auto"/>
        <w:jc w:val="both"/>
        <w:outlineLvl w:val="2"/>
        <w:rPr>
          <w:rFonts w:ascii="Tahoma" w:eastAsia="Times New Roman" w:hAnsi="Tahoma" w:cs="Tahoma"/>
          <w:b/>
          <w:bCs/>
          <w:color w:val="222222"/>
          <w:sz w:val="24"/>
          <w:szCs w:val="24"/>
          <w:lang w:eastAsia="es-EC"/>
        </w:rPr>
      </w:pPr>
      <w:r w:rsidRPr="00CE0C7D">
        <w:rPr>
          <w:rFonts w:ascii="Tahoma" w:eastAsia="Times New Roman" w:hAnsi="Tahoma" w:cs="Tahoma"/>
          <w:b/>
          <w:bCs/>
          <w:color w:val="222222"/>
          <w:sz w:val="24"/>
          <w:szCs w:val="24"/>
          <w:lang w:eastAsia="es-EC"/>
        </w:rPr>
        <w:t>¿Cuáles son los requerimientos para ciudadanos ecuatorianos que deseen visitar Türkiye por turismo?</w:t>
      </w:r>
    </w:p>
    <w:p w:rsidR="00A169F3" w:rsidRDefault="00A169F3" w:rsidP="00A169F3">
      <w:pPr>
        <w:shd w:val="clear" w:color="auto" w:fill="FFFFFF"/>
        <w:spacing w:before="100" w:beforeAutospacing="1" w:after="100" w:afterAutospacing="1" w:line="240" w:lineRule="auto"/>
        <w:jc w:val="both"/>
        <w:rPr>
          <w:rFonts w:ascii="Tahoma" w:eastAsia="Times New Roman" w:hAnsi="Tahoma" w:cs="Tahoma"/>
          <w:color w:val="222222"/>
          <w:sz w:val="24"/>
          <w:szCs w:val="24"/>
          <w:lang w:eastAsia="es-EC"/>
        </w:rPr>
      </w:pPr>
      <w:r>
        <w:rPr>
          <w:rFonts w:ascii="Tahoma" w:eastAsia="Times New Roman" w:hAnsi="Tahoma" w:cs="Tahoma"/>
          <w:color w:val="222222"/>
          <w:sz w:val="24"/>
          <w:szCs w:val="24"/>
          <w:lang w:eastAsia="es-EC"/>
        </w:rPr>
        <w:t>L</w:t>
      </w:r>
      <w:r w:rsidRPr="00A169F3">
        <w:rPr>
          <w:rFonts w:ascii="Tahoma" w:eastAsia="Times New Roman" w:hAnsi="Tahoma" w:cs="Tahoma"/>
          <w:color w:val="222222"/>
          <w:sz w:val="24"/>
          <w:szCs w:val="24"/>
          <w:lang w:eastAsia="es-EC"/>
        </w:rPr>
        <w:t>os ciudadanos ecuatorianos no requieren visa para ingresar a Türkiye con fines turísticos, por un período máximo de 90 días, dentro de un período de 180 días.</w:t>
      </w:r>
    </w:p>
    <w:p w:rsidR="00A169F3" w:rsidRPr="00CE0C7D" w:rsidRDefault="00A169F3" w:rsidP="00CE0C7D">
      <w:pPr>
        <w:pStyle w:val="ListParagraph"/>
        <w:numPr>
          <w:ilvl w:val="0"/>
          <w:numId w:val="8"/>
        </w:numPr>
        <w:shd w:val="clear" w:color="auto" w:fill="FFFFFF"/>
        <w:spacing w:before="100" w:beforeAutospacing="1" w:after="100" w:afterAutospacing="1" w:line="240" w:lineRule="auto"/>
        <w:jc w:val="both"/>
        <w:outlineLvl w:val="2"/>
        <w:rPr>
          <w:rFonts w:ascii="Tahoma" w:eastAsia="Times New Roman" w:hAnsi="Tahoma" w:cs="Tahoma"/>
          <w:b/>
          <w:bCs/>
          <w:color w:val="222222"/>
          <w:sz w:val="24"/>
          <w:szCs w:val="24"/>
          <w:lang w:eastAsia="es-EC"/>
        </w:rPr>
      </w:pPr>
      <w:r w:rsidRPr="00CE0C7D">
        <w:rPr>
          <w:rFonts w:ascii="Tahoma" w:eastAsia="Times New Roman" w:hAnsi="Tahoma" w:cs="Tahoma"/>
          <w:b/>
          <w:bCs/>
          <w:color w:val="222222"/>
          <w:sz w:val="24"/>
          <w:szCs w:val="24"/>
          <w:lang w:eastAsia="es-EC"/>
        </w:rPr>
        <w:t>¿Qué documentos necesito para visitar Türkiye por turismo?</w:t>
      </w:r>
    </w:p>
    <w:p w:rsidR="00A169F3" w:rsidRPr="00A169F3" w:rsidRDefault="00A169F3" w:rsidP="00A169F3">
      <w:pPr>
        <w:pStyle w:val="ListParagraph"/>
        <w:numPr>
          <w:ilvl w:val="0"/>
          <w:numId w:val="4"/>
        </w:numPr>
        <w:shd w:val="clear" w:color="auto" w:fill="FFFFFF"/>
        <w:spacing w:before="100" w:beforeAutospacing="1" w:after="100" w:afterAutospacing="1" w:line="240" w:lineRule="auto"/>
        <w:jc w:val="both"/>
        <w:rPr>
          <w:rFonts w:ascii="Tahoma" w:eastAsia="Times New Roman" w:hAnsi="Tahoma" w:cs="Tahoma"/>
          <w:color w:val="222222"/>
          <w:sz w:val="24"/>
          <w:szCs w:val="24"/>
          <w:lang w:eastAsia="es-EC"/>
        </w:rPr>
      </w:pPr>
      <w:r w:rsidRPr="00A169F3">
        <w:rPr>
          <w:rFonts w:ascii="Tahoma" w:eastAsia="Times New Roman" w:hAnsi="Tahoma" w:cs="Tahoma"/>
          <w:color w:val="222222"/>
          <w:sz w:val="24"/>
          <w:szCs w:val="24"/>
          <w:lang w:eastAsia="es-EC"/>
        </w:rPr>
        <w:t>Pasaporte con una validez mínima de 6 meses</w:t>
      </w:r>
    </w:p>
    <w:p w:rsidR="00A169F3" w:rsidRPr="00E9716A" w:rsidRDefault="00A169F3" w:rsidP="00A169F3">
      <w:pPr>
        <w:pStyle w:val="ListParagraph"/>
        <w:numPr>
          <w:ilvl w:val="0"/>
          <w:numId w:val="4"/>
        </w:numPr>
        <w:shd w:val="clear" w:color="auto" w:fill="FFFFFF"/>
        <w:spacing w:before="100" w:beforeAutospacing="1" w:after="100" w:afterAutospacing="1" w:line="240" w:lineRule="auto"/>
        <w:jc w:val="both"/>
        <w:rPr>
          <w:rFonts w:ascii="Tahoma" w:eastAsia="Times New Roman" w:hAnsi="Tahoma" w:cs="Tahoma"/>
          <w:color w:val="222222"/>
          <w:sz w:val="24"/>
          <w:szCs w:val="24"/>
          <w:lang w:eastAsia="es-EC"/>
        </w:rPr>
      </w:pPr>
      <w:r w:rsidRPr="00E9716A">
        <w:rPr>
          <w:rFonts w:ascii="Tahoma" w:eastAsia="Times New Roman" w:hAnsi="Tahoma" w:cs="Tahoma"/>
          <w:color w:val="222222"/>
          <w:sz w:val="24"/>
          <w:szCs w:val="24"/>
          <w:lang w:eastAsia="es-EC"/>
        </w:rPr>
        <w:t>Boletos de entrada y salida del país</w:t>
      </w:r>
      <w:r w:rsidR="00E9716A" w:rsidRPr="00E9716A">
        <w:rPr>
          <w:rFonts w:ascii="Tahoma" w:eastAsia="Times New Roman" w:hAnsi="Tahoma" w:cs="Tahoma"/>
          <w:color w:val="222222"/>
          <w:sz w:val="24"/>
          <w:szCs w:val="24"/>
          <w:lang w:eastAsia="es-EC"/>
        </w:rPr>
        <w:t xml:space="preserve"> (recomendado)</w:t>
      </w:r>
    </w:p>
    <w:p w:rsidR="00A169F3" w:rsidRPr="00E9716A" w:rsidRDefault="00A169F3" w:rsidP="00A169F3">
      <w:pPr>
        <w:pStyle w:val="ListParagraph"/>
        <w:numPr>
          <w:ilvl w:val="0"/>
          <w:numId w:val="4"/>
        </w:numPr>
        <w:shd w:val="clear" w:color="auto" w:fill="FFFFFF"/>
        <w:spacing w:before="100" w:beforeAutospacing="1" w:after="100" w:afterAutospacing="1" w:line="240" w:lineRule="auto"/>
        <w:jc w:val="both"/>
        <w:rPr>
          <w:rFonts w:ascii="Tahoma" w:eastAsia="Times New Roman" w:hAnsi="Tahoma" w:cs="Tahoma"/>
          <w:color w:val="222222"/>
          <w:sz w:val="24"/>
          <w:szCs w:val="24"/>
          <w:lang w:eastAsia="es-EC"/>
        </w:rPr>
      </w:pPr>
      <w:r w:rsidRPr="00E9716A">
        <w:rPr>
          <w:rFonts w:ascii="Tahoma" w:eastAsia="Times New Roman" w:hAnsi="Tahoma" w:cs="Tahoma"/>
          <w:color w:val="222222"/>
          <w:sz w:val="24"/>
          <w:szCs w:val="24"/>
          <w:lang w:eastAsia="es-EC"/>
        </w:rPr>
        <w:t>Reservas de hotel</w:t>
      </w:r>
      <w:r w:rsidR="00E9716A" w:rsidRPr="00E9716A">
        <w:rPr>
          <w:rFonts w:ascii="Tahoma" w:eastAsia="Times New Roman" w:hAnsi="Tahoma" w:cs="Tahoma"/>
          <w:color w:val="222222"/>
          <w:sz w:val="24"/>
          <w:szCs w:val="24"/>
          <w:lang w:eastAsia="es-EC"/>
        </w:rPr>
        <w:t xml:space="preserve"> (recomendado)</w:t>
      </w:r>
    </w:p>
    <w:p w:rsidR="00722AAE" w:rsidRDefault="00722AAE" w:rsidP="00722AAE">
      <w:pPr>
        <w:pStyle w:val="ListParagraph"/>
        <w:shd w:val="clear" w:color="auto" w:fill="FFFFFF"/>
        <w:spacing w:before="100" w:beforeAutospacing="1" w:after="100" w:afterAutospacing="1" w:line="240" w:lineRule="auto"/>
        <w:jc w:val="both"/>
        <w:rPr>
          <w:rFonts w:ascii="Tahoma" w:eastAsia="Times New Roman" w:hAnsi="Tahoma" w:cs="Tahoma"/>
          <w:color w:val="222222"/>
          <w:sz w:val="24"/>
          <w:szCs w:val="24"/>
          <w:lang w:eastAsia="es-EC"/>
        </w:rPr>
      </w:pPr>
    </w:p>
    <w:p w:rsidR="00A169F3" w:rsidRPr="00CE0C7D" w:rsidRDefault="00A169F3" w:rsidP="00CE0C7D">
      <w:pPr>
        <w:pStyle w:val="ListParagraph"/>
        <w:numPr>
          <w:ilvl w:val="0"/>
          <w:numId w:val="8"/>
        </w:numPr>
        <w:shd w:val="clear" w:color="auto" w:fill="FFFFFF"/>
        <w:spacing w:before="100" w:beforeAutospacing="1" w:after="100" w:afterAutospacing="1" w:line="240" w:lineRule="auto"/>
        <w:jc w:val="both"/>
        <w:outlineLvl w:val="2"/>
        <w:rPr>
          <w:rFonts w:ascii="Tahoma" w:eastAsia="Times New Roman" w:hAnsi="Tahoma" w:cs="Tahoma"/>
          <w:b/>
          <w:bCs/>
          <w:color w:val="222222"/>
          <w:sz w:val="24"/>
          <w:szCs w:val="24"/>
          <w:lang w:eastAsia="es-EC"/>
        </w:rPr>
      </w:pPr>
      <w:r w:rsidRPr="00CE0C7D">
        <w:rPr>
          <w:rFonts w:ascii="Tahoma" w:eastAsia="Times New Roman" w:hAnsi="Tahoma" w:cs="Tahoma"/>
          <w:b/>
          <w:bCs/>
          <w:color w:val="222222"/>
          <w:sz w:val="24"/>
          <w:szCs w:val="24"/>
          <w:lang w:eastAsia="es-EC"/>
        </w:rPr>
        <w:t>¿Debo presentar carnet de vacunación para visitar Türkiye?</w:t>
      </w:r>
    </w:p>
    <w:p w:rsidR="00A169F3" w:rsidRPr="00A169F3" w:rsidRDefault="00A169F3" w:rsidP="00A169F3">
      <w:pPr>
        <w:shd w:val="clear" w:color="auto" w:fill="FFFFFF"/>
        <w:spacing w:before="100" w:beforeAutospacing="1" w:after="100" w:afterAutospacing="1" w:line="240" w:lineRule="auto"/>
        <w:jc w:val="both"/>
        <w:rPr>
          <w:rFonts w:ascii="Tahoma" w:eastAsia="Times New Roman" w:hAnsi="Tahoma" w:cs="Tahoma"/>
          <w:color w:val="222222"/>
          <w:sz w:val="24"/>
          <w:szCs w:val="24"/>
          <w:lang w:eastAsia="es-EC"/>
        </w:rPr>
      </w:pPr>
      <w:r>
        <w:rPr>
          <w:rFonts w:ascii="Tahoma" w:eastAsia="Times New Roman" w:hAnsi="Tahoma" w:cs="Tahoma"/>
          <w:color w:val="222222"/>
          <w:sz w:val="24"/>
          <w:szCs w:val="24"/>
          <w:lang w:eastAsia="es-EC"/>
        </w:rPr>
        <w:t>N</w:t>
      </w:r>
      <w:r w:rsidRPr="00A169F3">
        <w:rPr>
          <w:rFonts w:ascii="Tahoma" w:eastAsia="Times New Roman" w:hAnsi="Tahoma" w:cs="Tahoma"/>
          <w:color w:val="222222"/>
          <w:sz w:val="24"/>
          <w:szCs w:val="24"/>
          <w:lang w:eastAsia="es-EC"/>
        </w:rPr>
        <w:t>o se requieren vacunas obligatorias para viajar a Türkiye.</w:t>
      </w:r>
    </w:p>
    <w:p w:rsidR="00A169F3" w:rsidRPr="00722AAE" w:rsidRDefault="00A169F3" w:rsidP="00CE0C7D">
      <w:pPr>
        <w:pStyle w:val="ListParagraph"/>
        <w:numPr>
          <w:ilvl w:val="0"/>
          <w:numId w:val="8"/>
        </w:numPr>
        <w:shd w:val="clear" w:color="auto" w:fill="FFFFFF"/>
        <w:spacing w:before="100" w:beforeAutospacing="1" w:after="100" w:afterAutospacing="1" w:line="240" w:lineRule="auto"/>
        <w:jc w:val="both"/>
        <w:outlineLvl w:val="2"/>
        <w:rPr>
          <w:rFonts w:ascii="Tahoma" w:eastAsia="Times New Roman" w:hAnsi="Tahoma" w:cs="Tahoma"/>
          <w:b/>
          <w:bCs/>
          <w:color w:val="222222"/>
          <w:sz w:val="24"/>
          <w:szCs w:val="24"/>
          <w:lang w:val="tr-TR" w:eastAsia="es-EC"/>
        </w:rPr>
      </w:pPr>
      <w:r w:rsidRPr="00722AAE">
        <w:rPr>
          <w:rFonts w:ascii="Tahoma" w:eastAsia="Times New Roman" w:hAnsi="Tahoma" w:cs="Tahoma"/>
          <w:b/>
          <w:bCs/>
          <w:color w:val="222222"/>
          <w:sz w:val="24"/>
          <w:szCs w:val="24"/>
          <w:lang w:eastAsia="es-EC"/>
        </w:rPr>
        <w:t xml:space="preserve">¿Puedo visitar Türkiye por un periodo superior a 90 días? </w:t>
      </w:r>
    </w:p>
    <w:p w:rsidR="00A169F3" w:rsidRDefault="00A169F3" w:rsidP="00A169F3">
      <w:pPr>
        <w:shd w:val="clear" w:color="auto" w:fill="FFFFFF"/>
        <w:spacing w:before="100" w:beforeAutospacing="1" w:after="100" w:afterAutospacing="1" w:line="240" w:lineRule="auto"/>
        <w:jc w:val="both"/>
        <w:rPr>
          <w:rFonts w:ascii="Tahoma" w:eastAsia="Times New Roman" w:hAnsi="Tahoma" w:cs="Tahoma"/>
          <w:color w:val="222222"/>
          <w:sz w:val="24"/>
          <w:szCs w:val="24"/>
          <w:lang w:eastAsia="es-EC"/>
        </w:rPr>
      </w:pPr>
      <w:r>
        <w:rPr>
          <w:rFonts w:ascii="Tahoma" w:eastAsia="Times New Roman" w:hAnsi="Tahoma" w:cs="Tahoma"/>
          <w:color w:val="222222"/>
          <w:sz w:val="24"/>
          <w:szCs w:val="24"/>
          <w:lang w:eastAsia="es-EC"/>
        </w:rPr>
        <w:t xml:space="preserve">En caso de superar el </w:t>
      </w:r>
      <w:r w:rsidRPr="00A169F3">
        <w:rPr>
          <w:rFonts w:ascii="Tahoma" w:eastAsia="Times New Roman" w:hAnsi="Tahoma" w:cs="Tahoma"/>
          <w:color w:val="222222"/>
          <w:sz w:val="24"/>
          <w:szCs w:val="24"/>
          <w:lang w:eastAsia="es-EC"/>
        </w:rPr>
        <w:t>período máximo de 90 días, dentro de un período de 180 días</w:t>
      </w:r>
      <w:r>
        <w:rPr>
          <w:rFonts w:ascii="Tahoma" w:eastAsia="Times New Roman" w:hAnsi="Tahoma" w:cs="Tahoma"/>
          <w:color w:val="222222"/>
          <w:sz w:val="24"/>
          <w:szCs w:val="24"/>
          <w:lang w:eastAsia="es-EC"/>
        </w:rPr>
        <w:t xml:space="preserve">, se deberá tramitar una visa de </w:t>
      </w:r>
      <w:r w:rsidRPr="00A169F3">
        <w:rPr>
          <w:rFonts w:ascii="Tahoma" w:eastAsia="Times New Roman" w:hAnsi="Tahoma" w:cs="Tahoma"/>
          <w:color w:val="222222"/>
          <w:sz w:val="24"/>
          <w:szCs w:val="24"/>
          <w:lang w:eastAsia="es-EC"/>
        </w:rPr>
        <w:t>trabajo, reunificación familiar, estudiante, tránsito</w:t>
      </w:r>
      <w:r>
        <w:rPr>
          <w:rFonts w:ascii="Tahoma" w:eastAsia="Times New Roman" w:hAnsi="Tahoma" w:cs="Tahoma"/>
          <w:color w:val="222222"/>
          <w:sz w:val="24"/>
          <w:szCs w:val="24"/>
          <w:lang w:eastAsia="es-EC"/>
        </w:rPr>
        <w:t xml:space="preserve">, o permiso de residencia, dependiendo el caso. </w:t>
      </w:r>
    </w:p>
    <w:p w:rsidR="00A169F3" w:rsidRPr="00CE0C7D" w:rsidRDefault="00A169F3" w:rsidP="00CE0C7D">
      <w:pPr>
        <w:pStyle w:val="ListParagraph"/>
        <w:numPr>
          <w:ilvl w:val="0"/>
          <w:numId w:val="8"/>
        </w:numPr>
        <w:shd w:val="clear" w:color="auto" w:fill="FFFFFF"/>
        <w:spacing w:before="100" w:beforeAutospacing="1" w:after="100" w:afterAutospacing="1" w:line="240" w:lineRule="auto"/>
        <w:jc w:val="both"/>
        <w:outlineLvl w:val="2"/>
        <w:rPr>
          <w:rFonts w:ascii="Tahoma" w:eastAsia="Times New Roman" w:hAnsi="Tahoma" w:cs="Tahoma"/>
          <w:b/>
          <w:bCs/>
          <w:color w:val="222222"/>
          <w:sz w:val="24"/>
          <w:szCs w:val="24"/>
          <w:lang w:eastAsia="es-EC"/>
        </w:rPr>
      </w:pPr>
      <w:r w:rsidRPr="00CE0C7D">
        <w:rPr>
          <w:rFonts w:ascii="Tahoma" w:eastAsia="Times New Roman" w:hAnsi="Tahoma" w:cs="Tahoma"/>
          <w:b/>
          <w:bCs/>
          <w:color w:val="222222"/>
          <w:sz w:val="24"/>
          <w:szCs w:val="24"/>
          <w:lang w:eastAsia="es-EC"/>
        </w:rPr>
        <w:t xml:space="preserve">¿Qué pasa si tengo una escala </w:t>
      </w:r>
      <w:r w:rsidR="009A1BEE" w:rsidRPr="00CE0C7D">
        <w:rPr>
          <w:rFonts w:ascii="Tahoma" w:eastAsia="Times New Roman" w:hAnsi="Tahoma" w:cs="Tahoma"/>
          <w:b/>
          <w:bCs/>
          <w:color w:val="222222"/>
          <w:sz w:val="24"/>
          <w:szCs w:val="24"/>
          <w:lang w:eastAsia="es-EC"/>
        </w:rPr>
        <w:t>en</w:t>
      </w:r>
      <w:r w:rsidRPr="00CE0C7D">
        <w:rPr>
          <w:rFonts w:ascii="Tahoma" w:eastAsia="Times New Roman" w:hAnsi="Tahoma" w:cs="Tahoma"/>
          <w:b/>
          <w:bCs/>
          <w:color w:val="222222"/>
          <w:sz w:val="24"/>
          <w:szCs w:val="24"/>
          <w:lang w:eastAsia="es-EC"/>
        </w:rPr>
        <w:t xml:space="preserve"> Europa?</w:t>
      </w:r>
    </w:p>
    <w:p w:rsidR="00A169F3" w:rsidRDefault="00A169F3" w:rsidP="00A169F3">
      <w:pPr>
        <w:shd w:val="clear" w:color="auto" w:fill="FFFFFF"/>
        <w:spacing w:before="100" w:beforeAutospacing="1" w:after="100" w:afterAutospacing="1" w:line="240" w:lineRule="auto"/>
        <w:jc w:val="both"/>
        <w:rPr>
          <w:rFonts w:ascii="Tahoma" w:eastAsia="Times New Roman" w:hAnsi="Tahoma" w:cs="Tahoma"/>
          <w:color w:val="222222"/>
          <w:sz w:val="24"/>
          <w:szCs w:val="24"/>
          <w:lang w:eastAsia="es-EC"/>
        </w:rPr>
      </w:pPr>
      <w:r w:rsidRPr="00A169F3">
        <w:rPr>
          <w:rFonts w:ascii="Tahoma" w:eastAsia="Times New Roman" w:hAnsi="Tahoma" w:cs="Tahoma"/>
          <w:color w:val="222222"/>
          <w:sz w:val="24"/>
          <w:szCs w:val="24"/>
          <w:lang w:eastAsia="es-EC"/>
        </w:rPr>
        <w:t>En caso de tener vuelos de conexión dentro de Europa (espacio Schengen) deberá comunicarse con la Embajada del país en el cual realizará escala para mayor información sobre la normativa de tránsito en ese país.</w:t>
      </w:r>
    </w:p>
    <w:p w:rsidR="00A169F3" w:rsidRPr="00A169F3" w:rsidRDefault="00CB32B1" w:rsidP="00A169F3">
      <w:pPr>
        <w:spacing w:after="0" w:line="240" w:lineRule="auto"/>
        <w:jc w:val="both"/>
        <w:rPr>
          <w:rFonts w:ascii="Tahoma" w:eastAsia="Times New Roman" w:hAnsi="Tahoma" w:cs="Tahoma"/>
          <w:sz w:val="24"/>
          <w:szCs w:val="24"/>
          <w:lang w:eastAsia="es-EC"/>
        </w:rPr>
      </w:pPr>
      <w:r>
        <w:rPr>
          <w:rFonts w:ascii="Tahoma" w:eastAsia="Times New Roman" w:hAnsi="Tahoma" w:cs="Tahoma"/>
          <w:sz w:val="24"/>
          <w:szCs w:val="24"/>
          <w:lang w:eastAsia="es-EC"/>
        </w:rPr>
        <w:pict>
          <v:rect id="_x0000_i1025" style="width:0;height:1.5pt" o:hralign="center" o:hrstd="t" o:hr="t" fillcolor="#a0a0a0" stroked="f"/>
        </w:pict>
      </w:r>
    </w:p>
    <w:p w:rsidR="00A169F3" w:rsidRPr="00A169F3" w:rsidRDefault="00A169F3" w:rsidP="00A169F3">
      <w:pPr>
        <w:shd w:val="clear" w:color="auto" w:fill="FFFFFF"/>
        <w:spacing w:before="100" w:beforeAutospacing="1" w:after="100" w:afterAutospacing="1" w:line="240" w:lineRule="auto"/>
        <w:jc w:val="both"/>
        <w:outlineLvl w:val="1"/>
        <w:rPr>
          <w:rFonts w:ascii="Tahoma" w:eastAsia="Times New Roman" w:hAnsi="Tahoma" w:cs="Tahoma"/>
          <w:b/>
          <w:bCs/>
          <w:color w:val="222222"/>
          <w:sz w:val="24"/>
          <w:szCs w:val="24"/>
          <w:lang w:eastAsia="es-EC"/>
        </w:rPr>
      </w:pPr>
      <w:r w:rsidRPr="00A169F3">
        <w:rPr>
          <w:rFonts w:ascii="Tahoma" w:eastAsia="Times New Roman" w:hAnsi="Tahoma" w:cs="Tahoma"/>
          <w:b/>
          <w:bCs/>
          <w:color w:val="222222"/>
          <w:sz w:val="24"/>
          <w:szCs w:val="24"/>
          <w:lang w:eastAsia="es-EC"/>
        </w:rPr>
        <w:t>Visa de Trabajo</w:t>
      </w:r>
    </w:p>
    <w:p w:rsidR="009A1BEE" w:rsidRPr="00CE0C7D" w:rsidRDefault="009A1BEE" w:rsidP="00CE0C7D">
      <w:pPr>
        <w:pStyle w:val="ListParagraph"/>
        <w:numPr>
          <w:ilvl w:val="0"/>
          <w:numId w:val="9"/>
        </w:numPr>
        <w:shd w:val="clear" w:color="auto" w:fill="FFFFFF"/>
        <w:spacing w:before="100" w:beforeAutospacing="1" w:after="100" w:afterAutospacing="1" w:line="240" w:lineRule="auto"/>
        <w:jc w:val="both"/>
        <w:outlineLvl w:val="2"/>
        <w:rPr>
          <w:rFonts w:ascii="Tahoma" w:eastAsia="Times New Roman" w:hAnsi="Tahoma" w:cs="Tahoma"/>
          <w:b/>
          <w:bCs/>
          <w:color w:val="222222"/>
          <w:sz w:val="24"/>
          <w:szCs w:val="24"/>
          <w:lang w:eastAsia="es-EC"/>
        </w:rPr>
      </w:pPr>
      <w:r w:rsidRPr="00CE0C7D">
        <w:rPr>
          <w:rFonts w:ascii="Tahoma" w:eastAsia="Times New Roman" w:hAnsi="Tahoma" w:cs="Tahoma"/>
          <w:b/>
          <w:bCs/>
          <w:color w:val="222222"/>
          <w:sz w:val="24"/>
          <w:szCs w:val="24"/>
          <w:lang w:eastAsia="es-EC"/>
        </w:rPr>
        <w:t>¿Necesito visa para trabajar en Türkiye?</w:t>
      </w:r>
    </w:p>
    <w:p w:rsidR="009A1BEE" w:rsidRDefault="009A1BEE" w:rsidP="00A169F3">
      <w:pPr>
        <w:shd w:val="clear" w:color="auto" w:fill="FFFFFF"/>
        <w:spacing w:before="100" w:beforeAutospacing="1" w:after="100" w:afterAutospacing="1" w:line="240" w:lineRule="auto"/>
        <w:jc w:val="both"/>
        <w:rPr>
          <w:rFonts w:ascii="Tahoma" w:eastAsia="Times New Roman" w:hAnsi="Tahoma" w:cs="Tahoma"/>
          <w:color w:val="222222"/>
          <w:sz w:val="24"/>
          <w:szCs w:val="24"/>
          <w:lang w:eastAsia="es-EC"/>
        </w:rPr>
      </w:pPr>
      <w:r w:rsidRPr="00A169F3">
        <w:rPr>
          <w:rFonts w:ascii="Tahoma" w:eastAsia="Times New Roman" w:hAnsi="Tahoma" w:cs="Tahoma"/>
          <w:color w:val="222222"/>
          <w:sz w:val="24"/>
          <w:szCs w:val="24"/>
          <w:lang w:eastAsia="es-EC"/>
        </w:rPr>
        <w:t xml:space="preserve">Sí. Los </w:t>
      </w:r>
      <w:r>
        <w:rPr>
          <w:rFonts w:ascii="Tahoma" w:eastAsia="Times New Roman" w:hAnsi="Tahoma" w:cs="Tahoma"/>
          <w:color w:val="222222"/>
          <w:sz w:val="24"/>
          <w:szCs w:val="24"/>
          <w:lang w:eastAsia="es-EC"/>
        </w:rPr>
        <w:t>ciudadanos ecuatorianos</w:t>
      </w:r>
      <w:r w:rsidRPr="00A169F3">
        <w:rPr>
          <w:rFonts w:ascii="Tahoma" w:eastAsia="Times New Roman" w:hAnsi="Tahoma" w:cs="Tahoma"/>
          <w:color w:val="222222"/>
          <w:sz w:val="24"/>
          <w:szCs w:val="24"/>
          <w:lang w:eastAsia="es-EC"/>
        </w:rPr>
        <w:t xml:space="preserve"> </w:t>
      </w:r>
      <w:r>
        <w:rPr>
          <w:rFonts w:ascii="Tahoma" w:eastAsia="Times New Roman" w:hAnsi="Tahoma" w:cs="Tahoma"/>
          <w:color w:val="222222"/>
          <w:sz w:val="24"/>
          <w:szCs w:val="24"/>
          <w:lang w:eastAsia="es-EC"/>
        </w:rPr>
        <w:t xml:space="preserve">que deseen trabajar en </w:t>
      </w:r>
      <w:r w:rsidRPr="009A1BEE">
        <w:rPr>
          <w:rFonts w:ascii="Tahoma" w:eastAsia="Times New Roman" w:hAnsi="Tahoma" w:cs="Tahoma"/>
          <w:color w:val="222222"/>
          <w:sz w:val="24"/>
          <w:szCs w:val="24"/>
          <w:lang w:eastAsia="es-EC"/>
        </w:rPr>
        <w:t>Türkiye</w:t>
      </w:r>
      <w:r>
        <w:rPr>
          <w:rFonts w:ascii="Tahoma" w:eastAsia="Times New Roman" w:hAnsi="Tahoma" w:cs="Tahoma"/>
          <w:color w:val="222222"/>
          <w:sz w:val="24"/>
          <w:szCs w:val="24"/>
          <w:lang w:eastAsia="es-EC"/>
        </w:rPr>
        <w:t xml:space="preserve"> deberán aplicar a una </w:t>
      </w:r>
      <w:r w:rsidRPr="009A1BEE">
        <w:rPr>
          <w:rFonts w:ascii="Tahoma" w:eastAsia="Times New Roman" w:hAnsi="Tahoma" w:cs="Tahoma"/>
          <w:color w:val="222222"/>
          <w:sz w:val="24"/>
          <w:szCs w:val="24"/>
          <w:lang w:eastAsia="es-EC"/>
        </w:rPr>
        <w:t>visa de trabajo</w:t>
      </w:r>
      <w:r>
        <w:rPr>
          <w:rFonts w:ascii="Tahoma" w:eastAsia="Times New Roman" w:hAnsi="Tahoma" w:cs="Tahoma"/>
          <w:color w:val="222222"/>
          <w:sz w:val="24"/>
          <w:szCs w:val="24"/>
          <w:lang w:eastAsia="es-EC"/>
        </w:rPr>
        <w:t xml:space="preserve"> a través de l</w:t>
      </w:r>
      <w:r w:rsidRPr="009A1BEE">
        <w:rPr>
          <w:rFonts w:ascii="Tahoma" w:eastAsia="Times New Roman" w:hAnsi="Tahoma" w:cs="Tahoma"/>
          <w:color w:val="222222"/>
          <w:sz w:val="24"/>
          <w:szCs w:val="24"/>
          <w:lang w:eastAsia="es-EC"/>
        </w:rPr>
        <w:t xml:space="preserve">a </w:t>
      </w:r>
      <w:r>
        <w:rPr>
          <w:rFonts w:ascii="Tahoma" w:eastAsia="Times New Roman" w:hAnsi="Tahoma" w:cs="Tahoma"/>
          <w:color w:val="222222"/>
          <w:sz w:val="24"/>
          <w:szCs w:val="24"/>
          <w:lang w:eastAsia="es-EC"/>
        </w:rPr>
        <w:t xml:space="preserve">plataforma </w:t>
      </w:r>
      <w:r w:rsidRPr="009A1BEE">
        <w:rPr>
          <w:rFonts w:ascii="Tahoma" w:eastAsia="Times New Roman" w:hAnsi="Tahoma" w:cs="Tahoma"/>
          <w:color w:val="222222"/>
          <w:sz w:val="24"/>
          <w:szCs w:val="24"/>
          <w:lang w:eastAsia="es-EC"/>
        </w:rPr>
        <w:t xml:space="preserve">oficial: </w:t>
      </w:r>
      <w:hyperlink r:id="rId5" w:history="1">
        <w:r w:rsidRPr="007F0267">
          <w:rPr>
            <w:rStyle w:val="Hyperlink"/>
            <w:rFonts w:ascii="Tahoma" w:eastAsia="Times New Roman" w:hAnsi="Tahoma" w:cs="Tahoma"/>
            <w:sz w:val="24"/>
            <w:szCs w:val="24"/>
            <w:lang w:eastAsia="es-EC"/>
          </w:rPr>
          <w:t>https://www.konsolosluk.gov.tr/Visa/Index</w:t>
        </w:r>
      </w:hyperlink>
      <w:r>
        <w:rPr>
          <w:rFonts w:ascii="Tahoma" w:eastAsia="Times New Roman" w:hAnsi="Tahoma" w:cs="Tahoma"/>
          <w:color w:val="222222"/>
          <w:sz w:val="24"/>
          <w:szCs w:val="24"/>
          <w:lang w:eastAsia="es-EC"/>
        </w:rPr>
        <w:t xml:space="preserve"> </w:t>
      </w:r>
      <w:r w:rsidRPr="009A1BEE">
        <w:rPr>
          <w:rFonts w:ascii="Tahoma" w:eastAsia="Times New Roman" w:hAnsi="Tahoma" w:cs="Tahoma"/>
          <w:color w:val="222222"/>
          <w:sz w:val="24"/>
          <w:szCs w:val="24"/>
          <w:lang w:eastAsia="es-EC"/>
        </w:rPr>
        <w:t xml:space="preserve">y cargar todos los documentos que el sistema solicite. </w:t>
      </w:r>
    </w:p>
    <w:p w:rsidR="009A1BEE" w:rsidRPr="00CE0C7D" w:rsidRDefault="009A1BEE" w:rsidP="00CE0C7D">
      <w:pPr>
        <w:pStyle w:val="ListParagraph"/>
        <w:numPr>
          <w:ilvl w:val="0"/>
          <w:numId w:val="9"/>
        </w:numPr>
        <w:shd w:val="clear" w:color="auto" w:fill="FFFFFF"/>
        <w:spacing w:before="100" w:beforeAutospacing="1" w:after="100" w:afterAutospacing="1" w:line="240" w:lineRule="auto"/>
        <w:jc w:val="both"/>
        <w:outlineLvl w:val="2"/>
        <w:rPr>
          <w:rFonts w:ascii="Tahoma" w:eastAsia="Times New Roman" w:hAnsi="Tahoma" w:cs="Tahoma"/>
          <w:b/>
          <w:bCs/>
          <w:color w:val="222222"/>
          <w:sz w:val="24"/>
          <w:szCs w:val="24"/>
          <w:lang w:eastAsia="es-EC"/>
        </w:rPr>
      </w:pPr>
      <w:r w:rsidRPr="00CE0C7D">
        <w:rPr>
          <w:rFonts w:ascii="Tahoma" w:eastAsia="Times New Roman" w:hAnsi="Tahoma" w:cs="Tahoma"/>
          <w:b/>
          <w:bCs/>
          <w:color w:val="222222"/>
          <w:sz w:val="24"/>
          <w:szCs w:val="24"/>
          <w:lang w:eastAsia="es-EC"/>
        </w:rPr>
        <w:t>¿Qué documentos necesito para solicitar una visa de trabajo?</w:t>
      </w:r>
    </w:p>
    <w:p w:rsidR="00C45E58" w:rsidRPr="00C45E58" w:rsidRDefault="00C45E58" w:rsidP="00C45E58">
      <w:pPr>
        <w:shd w:val="clear" w:color="auto" w:fill="FFFFFF"/>
        <w:spacing w:before="100" w:beforeAutospacing="1" w:after="100" w:afterAutospacing="1" w:line="240" w:lineRule="auto"/>
        <w:jc w:val="both"/>
        <w:rPr>
          <w:rFonts w:ascii="Tahoma" w:eastAsia="Times New Roman" w:hAnsi="Tahoma" w:cs="Tahoma"/>
          <w:color w:val="222222"/>
          <w:sz w:val="24"/>
          <w:szCs w:val="24"/>
          <w:lang w:eastAsia="es-EC"/>
        </w:rPr>
      </w:pPr>
      <w:r w:rsidRPr="00C45E58">
        <w:rPr>
          <w:rFonts w:ascii="Tahoma" w:eastAsia="Times New Roman" w:hAnsi="Tahoma" w:cs="Tahoma"/>
          <w:color w:val="222222"/>
          <w:sz w:val="24"/>
          <w:szCs w:val="24"/>
          <w:lang w:eastAsia="es-EC"/>
        </w:rPr>
        <w:t xml:space="preserve">La documentación requerida para solicitar una visa incluye, pero no se limita a: </w:t>
      </w:r>
    </w:p>
    <w:p w:rsidR="00C45E58" w:rsidRPr="00C45E58" w:rsidRDefault="00C45E58" w:rsidP="00C45E58">
      <w:pPr>
        <w:pStyle w:val="ListParagraph"/>
        <w:numPr>
          <w:ilvl w:val="0"/>
          <w:numId w:val="6"/>
        </w:numPr>
        <w:rPr>
          <w:rFonts w:ascii="Tahoma" w:eastAsia="Times New Roman" w:hAnsi="Tahoma" w:cs="Tahoma"/>
          <w:color w:val="222222"/>
          <w:sz w:val="24"/>
          <w:szCs w:val="24"/>
          <w:lang w:eastAsia="es-EC"/>
        </w:rPr>
      </w:pPr>
      <w:r w:rsidRPr="00C45E58">
        <w:rPr>
          <w:rFonts w:ascii="Tahoma" w:eastAsia="Times New Roman" w:hAnsi="Tahoma" w:cs="Tahoma"/>
          <w:color w:val="222222"/>
          <w:sz w:val="24"/>
          <w:szCs w:val="24"/>
          <w:lang w:eastAsia="es-EC"/>
        </w:rPr>
        <w:t>Pasaporte vigente por un mínimo de 6 meses</w:t>
      </w:r>
    </w:p>
    <w:p w:rsidR="00C45E58" w:rsidRDefault="00C45E58" w:rsidP="00C45E58">
      <w:pPr>
        <w:pStyle w:val="ListParagraph"/>
        <w:numPr>
          <w:ilvl w:val="0"/>
          <w:numId w:val="6"/>
        </w:numPr>
        <w:shd w:val="clear" w:color="auto" w:fill="FFFFFF"/>
        <w:spacing w:before="100" w:beforeAutospacing="1" w:after="100" w:afterAutospacing="1" w:line="240" w:lineRule="auto"/>
        <w:jc w:val="both"/>
        <w:rPr>
          <w:rFonts w:ascii="Tahoma" w:eastAsia="Times New Roman" w:hAnsi="Tahoma" w:cs="Tahoma"/>
          <w:color w:val="222222"/>
          <w:sz w:val="24"/>
          <w:szCs w:val="24"/>
          <w:lang w:eastAsia="es-EC"/>
        </w:rPr>
      </w:pPr>
      <w:r w:rsidRPr="00C45E58">
        <w:rPr>
          <w:rFonts w:ascii="Tahoma" w:eastAsia="Times New Roman" w:hAnsi="Tahoma" w:cs="Tahoma"/>
          <w:color w:val="222222"/>
          <w:sz w:val="24"/>
          <w:szCs w:val="24"/>
          <w:lang w:eastAsia="es-EC"/>
        </w:rPr>
        <w:lastRenderedPageBreak/>
        <w:t>Formulario de solicitud de visa, debidamente completado</w:t>
      </w:r>
    </w:p>
    <w:p w:rsidR="00C45E58" w:rsidRDefault="00C45E58" w:rsidP="00C45E58">
      <w:pPr>
        <w:pStyle w:val="ListParagraph"/>
        <w:numPr>
          <w:ilvl w:val="0"/>
          <w:numId w:val="6"/>
        </w:numPr>
        <w:shd w:val="clear" w:color="auto" w:fill="FFFFFF"/>
        <w:spacing w:before="100" w:beforeAutospacing="1" w:after="100" w:afterAutospacing="1" w:line="240" w:lineRule="auto"/>
        <w:jc w:val="both"/>
        <w:rPr>
          <w:rFonts w:ascii="Tahoma" w:eastAsia="Times New Roman" w:hAnsi="Tahoma" w:cs="Tahoma"/>
          <w:color w:val="222222"/>
          <w:sz w:val="24"/>
          <w:szCs w:val="24"/>
          <w:lang w:eastAsia="es-EC"/>
        </w:rPr>
      </w:pPr>
      <w:r w:rsidRPr="00C45E58">
        <w:rPr>
          <w:rFonts w:ascii="Tahoma" w:eastAsia="Times New Roman" w:hAnsi="Tahoma" w:cs="Tahoma"/>
          <w:color w:val="222222"/>
          <w:sz w:val="24"/>
          <w:szCs w:val="24"/>
          <w:lang w:eastAsia="es-EC"/>
        </w:rPr>
        <w:t>Dos fotografías tamaño pasaporte</w:t>
      </w:r>
    </w:p>
    <w:p w:rsidR="00C45E58" w:rsidRDefault="00C45E58" w:rsidP="00C45E58">
      <w:pPr>
        <w:pStyle w:val="ListParagraph"/>
        <w:numPr>
          <w:ilvl w:val="0"/>
          <w:numId w:val="6"/>
        </w:numPr>
        <w:shd w:val="clear" w:color="auto" w:fill="FFFFFF"/>
        <w:spacing w:before="100" w:beforeAutospacing="1" w:after="100" w:afterAutospacing="1" w:line="240" w:lineRule="auto"/>
        <w:jc w:val="both"/>
        <w:rPr>
          <w:rFonts w:ascii="Tahoma" w:eastAsia="Times New Roman" w:hAnsi="Tahoma" w:cs="Tahoma"/>
          <w:color w:val="222222"/>
          <w:sz w:val="24"/>
          <w:szCs w:val="24"/>
          <w:lang w:eastAsia="es-EC"/>
        </w:rPr>
      </w:pPr>
      <w:r w:rsidRPr="00C45E58">
        <w:rPr>
          <w:rFonts w:ascii="Tahoma" w:eastAsia="Times New Roman" w:hAnsi="Tahoma" w:cs="Tahoma"/>
          <w:color w:val="222222"/>
          <w:sz w:val="24"/>
          <w:szCs w:val="24"/>
          <w:lang w:eastAsia="es-EC"/>
        </w:rPr>
        <w:t>Certificado de antecedentes penales</w:t>
      </w:r>
    </w:p>
    <w:p w:rsidR="00C45E58" w:rsidRDefault="00C45E58" w:rsidP="00C45E58">
      <w:pPr>
        <w:pStyle w:val="ListParagraph"/>
        <w:numPr>
          <w:ilvl w:val="0"/>
          <w:numId w:val="6"/>
        </w:numPr>
        <w:shd w:val="clear" w:color="auto" w:fill="FFFFFF"/>
        <w:spacing w:before="100" w:beforeAutospacing="1" w:after="100" w:afterAutospacing="1" w:line="240" w:lineRule="auto"/>
        <w:jc w:val="both"/>
        <w:rPr>
          <w:rFonts w:ascii="Tahoma" w:eastAsia="Times New Roman" w:hAnsi="Tahoma" w:cs="Tahoma"/>
          <w:color w:val="222222"/>
          <w:sz w:val="24"/>
          <w:szCs w:val="24"/>
          <w:lang w:eastAsia="es-EC"/>
        </w:rPr>
      </w:pPr>
      <w:r w:rsidRPr="00C45E58">
        <w:rPr>
          <w:rFonts w:ascii="Tahoma" w:eastAsia="Times New Roman" w:hAnsi="Tahoma" w:cs="Tahoma"/>
          <w:color w:val="222222"/>
          <w:sz w:val="24"/>
          <w:szCs w:val="24"/>
          <w:lang w:eastAsia="es-EC"/>
        </w:rPr>
        <w:t xml:space="preserve">Reserva de pasajes aéreos </w:t>
      </w:r>
    </w:p>
    <w:p w:rsidR="00C45E58" w:rsidRDefault="00C45E58" w:rsidP="00C45E58">
      <w:pPr>
        <w:pStyle w:val="ListParagraph"/>
        <w:numPr>
          <w:ilvl w:val="0"/>
          <w:numId w:val="6"/>
        </w:numPr>
        <w:shd w:val="clear" w:color="auto" w:fill="FFFFFF"/>
        <w:spacing w:before="100" w:beforeAutospacing="1" w:after="100" w:afterAutospacing="1" w:line="240" w:lineRule="auto"/>
        <w:jc w:val="both"/>
        <w:rPr>
          <w:rFonts w:ascii="Tahoma" w:eastAsia="Times New Roman" w:hAnsi="Tahoma" w:cs="Tahoma"/>
          <w:color w:val="222222"/>
          <w:sz w:val="24"/>
          <w:szCs w:val="24"/>
          <w:lang w:eastAsia="es-EC"/>
        </w:rPr>
      </w:pPr>
      <w:r w:rsidRPr="00C45E58">
        <w:rPr>
          <w:rFonts w:ascii="Tahoma" w:eastAsia="Times New Roman" w:hAnsi="Tahoma" w:cs="Tahoma"/>
          <w:color w:val="222222"/>
          <w:sz w:val="24"/>
          <w:szCs w:val="24"/>
          <w:lang w:eastAsia="es-EC"/>
        </w:rPr>
        <w:t>El original del contrato o copia que realizó con su empleador turco</w:t>
      </w:r>
    </w:p>
    <w:p w:rsidR="00C45E58" w:rsidRDefault="00C45E58" w:rsidP="00C45E58">
      <w:pPr>
        <w:pStyle w:val="ListParagraph"/>
        <w:numPr>
          <w:ilvl w:val="0"/>
          <w:numId w:val="6"/>
        </w:numPr>
        <w:shd w:val="clear" w:color="auto" w:fill="FFFFFF"/>
        <w:spacing w:before="100" w:beforeAutospacing="1" w:after="100" w:afterAutospacing="1" w:line="240" w:lineRule="auto"/>
        <w:jc w:val="both"/>
        <w:rPr>
          <w:rFonts w:ascii="Tahoma" w:eastAsia="Times New Roman" w:hAnsi="Tahoma" w:cs="Tahoma"/>
          <w:color w:val="222222"/>
          <w:sz w:val="24"/>
          <w:szCs w:val="24"/>
          <w:lang w:eastAsia="es-EC"/>
        </w:rPr>
      </w:pPr>
      <w:r w:rsidRPr="00C45E58">
        <w:rPr>
          <w:rFonts w:ascii="Tahoma" w:eastAsia="Times New Roman" w:hAnsi="Tahoma" w:cs="Tahoma"/>
          <w:color w:val="222222"/>
          <w:sz w:val="24"/>
          <w:szCs w:val="24"/>
          <w:lang w:eastAsia="es-EC"/>
        </w:rPr>
        <w:t>Carta de invitación de compañía turca</w:t>
      </w:r>
    </w:p>
    <w:p w:rsidR="00CE0C7D" w:rsidRDefault="00CE0C7D" w:rsidP="00CE0C7D">
      <w:pPr>
        <w:pStyle w:val="ListParagraph"/>
        <w:shd w:val="clear" w:color="auto" w:fill="FFFFFF"/>
        <w:spacing w:before="100" w:beforeAutospacing="1" w:after="100" w:afterAutospacing="1" w:line="240" w:lineRule="auto"/>
        <w:jc w:val="both"/>
        <w:rPr>
          <w:rFonts w:ascii="Tahoma" w:eastAsia="Times New Roman" w:hAnsi="Tahoma" w:cs="Tahoma"/>
          <w:color w:val="222222"/>
          <w:sz w:val="24"/>
          <w:szCs w:val="24"/>
          <w:lang w:eastAsia="es-EC"/>
        </w:rPr>
      </w:pPr>
    </w:p>
    <w:p w:rsidR="009A1BEE" w:rsidRPr="00CE0C7D" w:rsidRDefault="009A1BEE" w:rsidP="00CE0C7D">
      <w:pPr>
        <w:pStyle w:val="ListParagraph"/>
        <w:numPr>
          <w:ilvl w:val="0"/>
          <w:numId w:val="9"/>
        </w:numPr>
        <w:shd w:val="clear" w:color="auto" w:fill="FFFFFF"/>
        <w:spacing w:before="100" w:beforeAutospacing="1" w:after="100" w:afterAutospacing="1" w:line="240" w:lineRule="auto"/>
        <w:jc w:val="both"/>
        <w:outlineLvl w:val="2"/>
        <w:rPr>
          <w:rFonts w:ascii="Tahoma" w:eastAsia="Times New Roman" w:hAnsi="Tahoma" w:cs="Tahoma"/>
          <w:b/>
          <w:bCs/>
          <w:color w:val="222222"/>
          <w:sz w:val="24"/>
          <w:szCs w:val="24"/>
          <w:lang w:eastAsia="es-EC"/>
        </w:rPr>
      </w:pPr>
      <w:r w:rsidRPr="00CE0C7D">
        <w:rPr>
          <w:rFonts w:ascii="Tahoma" w:eastAsia="Times New Roman" w:hAnsi="Tahoma" w:cs="Tahoma"/>
          <w:b/>
          <w:bCs/>
          <w:color w:val="222222"/>
          <w:sz w:val="24"/>
          <w:szCs w:val="24"/>
          <w:lang w:eastAsia="es-EC"/>
        </w:rPr>
        <w:t>¿Cómo puedo agendar mi cita para el proceso de visa?</w:t>
      </w:r>
    </w:p>
    <w:p w:rsidR="009A1BEE" w:rsidRDefault="009A1BEE" w:rsidP="009A1BEE">
      <w:pPr>
        <w:shd w:val="clear" w:color="auto" w:fill="FFFFFF"/>
        <w:spacing w:before="100" w:beforeAutospacing="1" w:after="100" w:afterAutospacing="1" w:line="240" w:lineRule="auto"/>
        <w:jc w:val="both"/>
        <w:rPr>
          <w:rFonts w:ascii="Tahoma" w:eastAsia="Times New Roman" w:hAnsi="Tahoma" w:cs="Tahoma"/>
          <w:color w:val="222222"/>
          <w:sz w:val="24"/>
          <w:szCs w:val="24"/>
          <w:lang w:eastAsia="es-EC"/>
        </w:rPr>
      </w:pPr>
      <w:r w:rsidRPr="009A1BEE">
        <w:rPr>
          <w:rFonts w:ascii="Tahoma" w:eastAsia="Times New Roman" w:hAnsi="Tahoma" w:cs="Tahoma"/>
          <w:color w:val="222222"/>
          <w:sz w:val="24"/>
          <w:szCs w:val="24"/>
          <w:lang w:eastAsia="es-EC"/>
        </w:rPr>
        <w:t>Una vez completada la solicitud, el sistema le permitirá seleccionar una fecha y hora para su cita</w:t>
      </w:r>
      <w:r w:rsidR="003D5A5F">
        <w:rPr>
          <w:rFonts w:ascii="Tahoma" w:eastAsia="Times New Roman" w:hAnsi="Tahoma" w:cs="Tahoma"/>
          <w:color w:val="222222"/>
          <w:sz w:val="24"/>
          <w:szCs w:val="24"/>
          <w:lang w:eastAsia="es-EC"/>
        </w:rPr>
        <w:t xml:space="preserve"> en </w:t>
      </w:r>
      <w:r w:rsidRPr="009A1BEE">
        <w:rPr>
          <w:rFonts w:ascii="Tahoma" w:eastAsia="Times New Roman" w:hAnsi="Tahoma" w:cs="Tahoma"/>
          <w:color w:val="222222"/>
          <w:sz w:val="24"/>
          <w:szCs w:val="24"/>
          <w:lang w:eastAsia="es-EC"/>
        </w:rPr>
        <w:t xml:space="preserve">la Embajada, </w:t>
      </w:r>
      <w:r w:rsidR="003D5A5F">
        <w:rPr>
          <w:rFonts w:ascii="Tahoma" w:eastAsia="Times New Roman" w:hAnsi="Tahoma" w:cs="Tahoma"/>
          <w:color w:val="222222"/>
          <w:sz w:val="24"/>
          <w:szCs w:val="24"/>
          <w:lang w:eastAsia="es-EC"/>
        </w:rPr>
        <w:t xml:space="preserve">a la cual deberá asistir </w:t>
      </w:r>
      <w:r w:rsidRPr="009A1BEE">
        <w:rPr>
          <w:rFonts w:ascii="Tahoma" w:eastAsia="Times New Roman" w:hAnsi="Tahoma" w:cs="Tahoma"/>
          <w:color w:val="222222"/>
          <w:sz w:val="24"/>
          <w:szCs w:val="24"/>
          <w:lang w:eastAsia="es-EC"/>
        </w:rPr>
        <w:t>portando todos los documentos requeridos en formato físico.</w:t>
      </w:r>
    </w:p>
    <w:p w:rsidR="00A169F3" w:rsidRPr="00A169F3" w:rsidRDefault="00CB32B1" w:rsidP="00A169F3">
      <w:pPr>
        <w:spacing w:after="0" w:line="240" w:lineRule="auto"/>
        <w:jc w:val="both"/>
        <w:rPr>
          <w:rFonts w:ascii="Tahoma" w:eastAsia="Times New Roman" w:hAnsi="Tahoma" w:cs="Tahoma"/>
          <w:sz w:val="24"/>
          <w:szCs w:val="24"/>
          <w:lang w:eastAsia="es-EC"/>
        </w:rPr>
      </w:pPr>
      <w:r>
        <w:rPr>
          <w:rFonts w:ascii="Tahoma" w:eastAsia="Times New Roman" w:hAnsi="Tahoma" w:cs="Tahoma"/>
          <w:sz w:val="24"/>
          <w:szCs w:val="24"/>
          <w:lang w:eastAsia="es-EC"/>
        </w:rPr>
        <w:pict>
          <v:rect id="_x0000_i1026" style="width:0;height:1.5pt" o:hralign="center" o:hrstd="t" o:hr="t" fillcolor="#a0a0a0" stroked="f"/>
        </w:pict>
      </w:r>
    </w:p>
    <w:p w:rsidR="00A169F3" w:rsidRPr="00A169F3" w:rsidRDefault="00A169F3" w:rsidP="00A169F3">
      <w:pPr>
        <w:shd w:val="clear" w:color="auto" w:fill="FFFFFF"/>
        <w:spacing w:before="100" w:beforeAutospacing="1" w:after="100" w:afterAutospacing="1" w:line="240" w:lineRule="auto"/>
        <w:jc w:val="both"/>
        <w:outlineLvl w:val="1"/>
        <w:rPr>
          <w:rFonts w:ascii="Tahoma" w:eastAsia="Times New Roman" w:hAnsi="Tahoma" w:cs="Tahoma"/>
          <w:b/>
          <w:bCs/>
          <w:color w:val="222222"/>
          <w:sz w:val="24"/>
          <w:szCs w:val="24"/>
          <w:lang w:eastAsia="es-EC"/>
        </w:rPr>
      </w:pPr>
      <w:r w:rsidRPr="00A169F3">
        <w:rPr>
          <w:rFonts w:ascii="Tahoma" w:eastAsia="Times New Roman" w:hAnsi="Tahoma" w:cs="Tahoma"/>
          <w:b/>
          <w:bCs/>
          <w:color w:val="222222"/>
          <w:sz w:val="24"/>
          <w:szCs w:val="24"/>
          <w:lang w:eastAsia="es-EC"/>
        </w:rPr>
        <w:t>Visa de Estudiante</w:t>
      </w:r>
    </w:p>
    <w:p w:rsidR="00A169F3" w:rsidRPr="00CE0C7D" w:rsidRDefault="00A169F3" w:rsidP="00CE0C7D">
      <w:pPr>
        <w:pStyle w:val="ListParagraph"/>
        <w:numPr>
          <w:ilvl w:val="0"/>
          <w:numId w:val="10"/>
        </w:numPr>
        <w:shd w:val="clear" w:color="auto" w:fill="FFFFFF"/>
        <w:spacing w:before="100" w:beforeAutospacing="1" w:after="100" w:afterAutospacing="1" w:line="240" w:lineRule="auto"/>
        <w:jc w:val="both"/>
        <w:outlineLvl w:val="2"/>
        <w:rPr>
          <w:rFonts w:ascii="Tahoma" w:eastAsia="Times New Roman" w:hAnsi="Tahoma" w:cs="Tahoma"/>
          <w:b/>
          <w:bCs/>
          <w:color w:val="222222"/>
          <w:sz w:val="24"/>
          <w:szCs w:val="24"/>
          <w:lang w:eastAsia="es-EC"/>
        </w:rPr>
      </w:pPr>
      <w:r w:rsidRPr="00CE0C7D">
        <w:rPr>
          <w:rFonts w:ascii="Tahoma" w:eastAsia="Times New Roman" w:hAnsi="Tahoma" w:cs="Tahoma"/>
          <w:b/>
          <w:bCs/>
          <w:color w:val="222222"/>
          <w:sz w:val="24"/>
          <w:szCs w:val="24"/>
          <w:lang w:eastAsia="es-EC"/>
        </w:rPr>
        <w:t>¿Necesito visa para estudiar en Türkiye?</w:t>
      </w:r>
    </w:p>
    <w:p w:rsidR="00EF1499" w:rsidRDefault="00A169F3" w:rsidP="00EF1499">
      <w:pPr>
        <w:shd w:val="clear" w:color="auto" w:fill="FFFFFF"/>
        <w:spacing w:before="100" w:beforeAutospacing="1" w:after="100" w:afterAutospacing="1" w:line="240" w:lineRule="auto"/>
        <w:jc w:val="both"/>
        <w:rPr>
          <w:rFonts w:ascii="Tahoma" w:eastAsia="Times New Roman" w:hAnsi="Tahoma" w:cs="Tahoma"/>
          <w:color w:val="222222"/>
          <w:sz w:val="24"/>
          <w:szCs w:val="24"/>
          <w:lang w:eastAsia="es-EC"/>
        </w:rPr>
      </w:pPr>
      <w:r w:rsidRPr="00A169F3">
        <w:rPr>
          <w:rFonts w:ascii="Tahoma" w:eastAsia="Times New Roman" w:hAnsi="Tahoma" w:cs="Tahoma"/>
          <w:color w:val="222222"/>
          <w:sz w:val="24"/>
          <w:szCs w:val="24"/>
          <w:lang w:eastAsia="es-EC"/>
        </w:rPr>
        <w:t>Sí. Los estudiantes extranjeros que hayan sido admitidos en una institución educativa turca deben solicitar una visa de estudiante</w:t>
      </w:r>
      <w:r w:rsidR="00EF1499">
        <w:rPr>
          <w:rFonts w:ascii="Tahoma" w:eastAsia="Times New Roman" w:hAnsi="Tahoma" w:cs="Tahoma"/>
          <w:color w:val="222222"/>
          <w:sz w:val="24"/>
          <w:szCs w:val="24"/>
          <w:lang w:eastAsia="es-EC"/>
        </w:rPr>
        <w:t xml:space="preserve"> a través de l</w:t>
      </w:r>
      <w:r w:rsidR="00EF1499" w:rsidRPr="009A1BEE">
        <w:rPr>
          <w:rFonts w:ascii="Tahoma" w:eastAsia="Times New Roman" w:hAnsi="Tahoma" w:cs="Tahoma"/>
          <w:color w:val="222222"/>
          <w:sz w:val="24"/>
          <w:szCs w:val="24"/>
          <w:lang w:eastAsia="es-EC"/>
        </w:rPr>
        <w:t xml:space="preserve">a </w:t>
      </w:r>
      <w:r w:rsidR="00EF1499">
        <w:rPr>
          <w:rFonts w:ascii="Tahoma" w:eastAsia="Times New Roman" w:hAnsi="Tahoma" w:cs="Tahoma"/>
          <w:color w:val="222222"/>
          <w:sz w:val="24"/>
          <w:szCs w:val="24"/>
          <w:lang w:eastAsia="es-EC"/>
        </w:rPr>
        <w:t xml:space="preserve">plataforma </w:t>
      </w:r>
      <w:r w:rsidR="00EF1499" w:rsidRPr="009A1BEE">
        <w:rPr>
          <w:rFonts w:ascii="Tahoma" w:eastAsia="Times New Roman" w:hAnsi="Tahoma" w:cs="Tahoma"/>
          <w:color w:val="222222"/>
          <w:sz w:val="24"/>
          <w:szCs w:val="24"/>
          <w:lang w:eastAsia="es-EC"/>
        </w:rPr>
        <w:t xml:space="preserve">oficial: </w:t>
      </w:r>
      <w:hyperlink r:id="rId6" w:history="1">
        <w:r w:rsidR="00EF1499" w:rsidRPr="007F0267">
          <w:rPr>
            <w:rStyle w:val="Hyperlink"/>
            <w:rFonts w:ascii="Tahoma" w:eastAsia="Times New Roman" w:hAnsi="Tahoma" w:cs="Tahoma"/>
            <w:sz w:val="24"/>
            <w:szCs w:val="24"/>
            <w:lang w:eastAsia="es-EC"/>
          </w:rPr>
          <w:t>https://www.konsolosluk.gov.tr/Visa/Index</w:t>
        </w:r>
      </w:hyperlink>
      <w:r w:rsidR="00EF1499">
        <w:rPr>
          <w:rFonts w:ascii="Tahoma" w:eastAsia="Times New Roman" w:hAnsi="Tahoma" w:cs="Tahoma"/>
          <w:color w:val="222222"/>
          <w:sz w:val="24"/>
          <w:szCs w:val="24"/>
          <w:lang w:eastAsia="es-EC"/>
        </w:rPr>
        <w:t xml:space="preserve"> </w:t>
      </w:r>
      <w:r w:rsidR="00EF1499" w:rsidRPr="009A1BEE">
        <w:rPr>
          <w:rFonts w:ascii="Tahoma" w:eastAsia="Times New Roman" w:hAnsi="Tahoma" w:cs="Tahoma"/>
          <w:color w:val="222222"/>
          <w:sz w:val="24"/>
          <w:szCs w:val="24"/>
          <w:lang w:eastAsia="es-EC"/>
        </w:rPr>
        <w:t xml:space="preserve">y cargar todos los documentos que el sistema solicite. </w:t>
      </w:r>
    </w:p>
    <w:p w:rsidR="00A169F3" w:rsidRPr="00CE0C7D" w:rsidRDefault="00A169F3" w:rsidP="00CE0C7D">
      <w:pPr>
        <w:pStyle w:val="ListParagraph"/>
        <w:numPr>
          <w:ilvl w:val="0"/>
          <w:numId w:val="10"/>
        </w:numPr>
        <w:shd w:val="clear" w:color="auto" w:fill="FFFFFF"/>
        <w:spacing w:before="100" w:beforeAutospacing="1" w:after="100" w:afterAutospacing="1" w:line="240" w:lineRule="auto"/>
        <w:jc w:val="both"/>
        <w:outlineLvl w:val="2"/>
        <w:rPr>
          <w:rFonts w:ascii="Tahoma" w:eastAsia="Times New Roman" w:hAnsi="Tahoma" w:cs="Tahoma"/>
          <w:b/>
          <w:bCs/>
          <w:color w:val="222222"/>
          <w:sz w:val="24"/>
          <w:szCs w:val="24"/>
          <w:lang w:eastAsia="es-EC"/>
        </w:rPr>
      </w:pPr>
      <w:r w:rsidRPr="00CE0C7D">
        <w:rPr>
          <w:rFonts w:ascii="Tahoma" w:eastAsia="Times New Roman" w:hAnsi="Tahoma" w:cs="Tahoma"/>
          <w:b/>
          <w:bCs/>
          <w:color w:val="222222"/>
          <w:sz w:val="24"/>
          <w:szCs w:val="24"/>
          <w:lang w:eastAsia="es-EC"/>
        </w:rPr>
        <w:t>¿Qué documentos se requieren para una visa de estudiante?</w:t>
      </w:r>
    </w:p>
    <w:p w:rsidR="00C45E58" w:rsidRPr="00C45E58" w:rsidRDefault="00C45E58" w:rsidP="00C45E58">
      <w:pPr>
        <w:shd w:val="clear" w:color="auto" w:fill="FFFFFF"/>
        <w:spacing w:before="100" w:beforeAutospacing="1" w:after="100" w:afterAutospacing="1" w:line="240" w:lineRule="auto"/>
        <w:jc w:val="both"/>
        <w:rPr>
          <w:rFonts w:ascii="Tahoma" w:eastAsia="Times New Roman" w:hAnsi="Tahoma" w:cs="Tahoma"/>
          <w:color w:val="222222"/>
          <w:sz w:val="24"/>
          <w:szCs w:val="24"/>
          <w:lang w:eastAsia="es-EC"/>
        </w:rPr>
      </w:pPr>
      <w:r w:rsidRPr="00C45E58">
        <w:rPr>
          <w:rFonts w:ascii="Tahoma" w:eastAsia="Times New Roman" w:hAnsi="Tahoma" w:cs="Tahoma"/>
          <w:color w:val="222222"/>
          <w:sz w:val="24"/>
          <w:szCs w:val="24"/>
          <w:lang w:eastAsia="es-EC"/>
        </w:rPr>
        <w:t xml:space="preserve">La documentación requerida para solicitar una visa incluye, pero no se limita a: </w:t>
      </w:r>
    </w:p>
    <w:p w:rsidR="00C45E58" w:rsidRPr="00C45E58" w:rsidRDefault="00C45E58" w:rsidP="00C45E58">
      <w:pPr>
        <w:pStyle w:val="ListParagraph"/>
        <w:numPr>
          <w:ilvl w:val="0"/>
          <w:numId w:val="6"/>
        </w:numPr>
        <w:rPr>
          <w:rFonts w:ascii="Tahoma" w:eastAsia="Times New Roman" w:hAnsi="Tahoma" w:cs="Tahoma"/>
          <w:color w:val="222222"/>
          <w:sz w:val="24"/>
          <w:szCs w:val="24"/>
          <w:lang w:eastAsia="es-EC"/>
        </w:rPr>
      </w:pPr>
      <w:r w:rsidRPr="00C45E58">
        <w:rPr>
          <w:rFonts w:ascii="Tahoma" w:eastAsia="Times New Roman" w:hAnsi="Tahoma" w:cs="Tahoma"/>
          <w:color w:val="222222"/>
          <w:sz w:val="24"/>
          <w:szCs w:val="24"/>
          <w:lang w:eastAsia="es-EC"/>
        </w:rPr>
        <w:t>Pasaporte vigente por un mínimo de 6 meses</w:t>
      </w:r>
    </w:p>
    <w:p w:rsidR="00C45E58" w:rsidRPr="00C45E58" w:rsidRDefault="00C45E58" w:rsidP="00C45E58">
      <w:pPr>
        <w:pStyle w:val="ListParagraph"/>
        <w:numPr>
          <w:ilvl w:val="0"/>
          <w:numId w:val="6"/>
        </w:numPr>
        <w:rPr>
          <w:rFonts w:ascii="Tahoma" w:eastAsia="Times New Roman" w:hAnsi="Tahoma" w:cs="Tahoma"/>
          <w:color w:val="222222"/>
          <w:sz w:val="24"/>
          <w:szCs w:val="24"/>
          <w:lang w:eastAsia="es-EC"/>
        </w:rPr>
      </w:pPr>
      <w:r w:rsidRPr="00C45E58">
        <w:rPr>
          <w:rFonts w:ascii="Tahoma" w:eastAsia="Times New Roman" w:hAnsi="Tahoma" w:cs="Tahoma"/>
          <w:color w:val="222222"/>
          <w:sz w:val="24"/>
          <w:szCs w:val="24"/>
          <w:lang w:eastAsia="es-EC"/>
        </w:rPr>
        <w:t>Formulario de solicitud de visa, debidamente completado</w:t>
      </w:r>
    </w:p>
    <w:p w:rsidR="00C45E58" w:rsidRPr="00C45E58" w:rsidRDefault="00C45E58" w:rsidP="00C45E58">
      <w:pPr>
        <w:pStyle w:val="ListParagraph"/>
        <w:numPr>
          <w:ilvl w:val="0"/>
          <w:numId w:val="6"/>
        </w:numPr>
        <w:rPr>
          <w:rFonts w:ascii="Tahoma" w:eastAsia="Times New Roman" w:hAnsi="Tahoma" w:cs="Tahoma"/>
          <w:color w:val="222222"/>
          <w:sz w:val="24"/>
          <w:szCs w:val="24"/>
          <w:lang w:eastAsia="es-EC"/>
        </w:rPr>
      </w:pPr>
      <w:r w:rsidRPr="00C45E58">
        <w:rPr>
          <w:rFonts w:ascii="Tahoma" w:eastAsia="Times New Roman" w:hAnsi="Tahoma" w:cs="Tahoma"/>
          <w:color w:val="222222"/>
          <w:sz w:val="24"/>
          <w:szCs w:val="24"/>
          <w:lang w:eastAsia="es-EC"/>
        </w:rPr>
        <w:t>Dos fotografías tamaño pasaporte</w:t>
      </w:r>
    </w:p>
    <w:p w:rsidR="00C45E58" w:rsidRPr="00C45E58" w:rsidRDefault="00C45E58" w:rsidP="00C45E58">
      <w:pPr>
        <w:pStyle w:val="ListParagraph"/>
        <w:numPr>
          <w:ilvl w:val="0"/>
          <w:numId w:val="6"/>
        </w:numPr>
        <w:rPr>
          <w:rFonts w:ascii="Tahoma" w:eastAsia="Times New Roman" w:hAnsi="Tahoma" w:cs="Tahoma"/>
          <w:color w:val="222222"/>
          <w:sz w:val="24"/>
          <w:szCs w:val="24"/>
          <w:lang w:eastAsia="es-EC"/>
        </w:rPr>
      </w:pPr>
      <w:r w:rsidRPr="00C45E58">
        <w:rPr>
          <w:rFonts w:ascii="Tahoma" w:eastAsia="Times New Roman" w:hAnsi="Tahoma" w:cs="Tahoma"/>
          <w:color w:val="222222"/>
          <w:sz w:val="24"/>
          <w:szCs w:val="24"/>
          <w:lang w:eastAsia="es-EC"/>
        </w:rPr>
        <w:t>Certificado de antecedentes penales</w:t>
      </w:r>
    </w:p>
    <w:p w:rsidR="00C45E58" w:rsidRPr="00C45E58" w:rsidRDefault="00C45E58" w:rsidP="00C45E58">
      <w:pPr>
        <w:pStyle w:val="ListParagraph"/>
        <w:numPr>
          <w:ilvl w:val="0"/>
          <w:numId w:val="6"/>
        </w:numPr>
        <w:rPr>
          <w:rFonts w:ascii="Tahoma" w:eastAsia="Times New Roman" w:hAnsi="Tahoma" w:cs="Tahoma"/>
          <w:color w:val="222222"/>
          <w:sz w:val="24"/>
          <w:szCs w:val="24"/>
          <w:lang w:eastAsia="es-EC"/>
        </w:rPr>
      </w:pPr>
      <w:r w:rsidRPr="00C45E58">
        <w:rPr>
          <w:rFonts w:ascii="Tahoma" w:eastAsia="Times New Roman" w:hAnsi="Tahoma" w:cs="Tahoma"/>
          <w:color w:val="222222"/>
          <w:sz w:val="24"/>
          <w:szCs w:val="24"/>
          <w:lang w:eastAsia="es-EC"/>
        </w:rPr>
        <w:t>Reserva de pasajes aéreos</w:t>
      </w:r>
    </w:p>
    <w:p w:rsidR="00C45E58" w:rsidRPr="00C45E58" w:rsidRDefault="00C45E58" w:rsidP="00C45E58">
      <w:pPr>
        <w:pStyle w:val="ListParagraph"/>
        <w:numPr>
          <w:ilvl w:val="0"/>
          <w:numId w:val="6"/>
        </w:numPr>
        <w:rPr>
          <w:rFonts w:ascii="Tahoma" w:eastAsia="Times New Roman" w:hAnsi="Tahoma" w:cs="Tahoma"/>
          <w:color w:val="222222"/>
          <w:sz w:val="24"/>
          <w:szCs w:val="24"/>
          <w:lang w:eastAsia="es-EC"/>
        </w:rPr>
      </w:pPr>
      <w:r w:rsidRPr="00C45E58">
        <w:rPr>
          <w:rFonts w:ascii="Tahoma" w:eastAsia="Times New Roman" w:hAnsi="Tahoma" w:cs="Tahoma"/>
          <w:color w:val="222222"/>
          <w:sz w:val="24"/>
          <w:szCs w:val="24"/>
          <w:lang w:eastAsia="es-EC"/>
        </w:rPr>
        <w:t>Carta de invitación de universidad</w:t>
      </w:r>
    </w:p>
    <w:p w:rsidR="00C45E58" w:rsidRPr="00C45E58" w:rsidRDefault="00C45E58" w:rsidP="00C45E58">
      <w:pPr>
        <w:pStyle w:val="ListParagraph"/>
        <w:numPr>
          <w:ilvl w:val="0"/>
          <w:numId w:val="6"/>
        </w:numPr>
        <w:rPr>
          <w:rFonts w:ascii="Tahoma" w:eastAsia="Times New Roman" w:hAnsi="Tahoma" w:cs="Tahoma"/>
          <w:color w:val="222222"/>
          <w:sz w:val="24"/>
          <w:szCs w:val="24"/>
          <w:lang w:eastAsia="es-EC"/>
        </w:rPr>
      </w:pPr>
      <w:r w:rsidRPr="00C45E58">
        <w:rPr>
          <w:rFonts w:ascii="Tahoma" w:eastAsia="Times New Roman" w:hAnsi="Tahoma" w:cs="Tahoma"/>
          <w:color w:val="222222"/>
          <w:sz w:val="24"/>
          <w:szCs w:val="24"/>
          <w:lang w:eastAsia="es-EC"/>
        </w:rPr>
        <w:t>Carta de aceptación de universidad</w:t>
      </w:r>
    </w:p>
    <w:p w:rsidR="00C45E58" w:rsidRDefault="00C45E58" w:rsidP="00C45E58">
      <w:pPr>
        <w:pStyle w:val="ListParagraph"/>
        <w:numPr>
          <w:ilvl w:val="0"/>
          <w:numId w:val="6"/>
        </w:numPr>
        <w:rPr>
          <w:rFonts w:ascii="Tahoma" w:eastAsia="Times New Roman" w:hAnsi="Tahoma" w:cs="Tahoma"/>
          <w:color w:val="222222"/>
          <w:sz w:val="24"/>
          <w:szCs w:val="24"/>
          <w:lang w:eastAsia="es-EC"/>
        </w:rPr>
      </w:pPr>
      <w:r w:rsidRPr="00C45E58">
        <w:rPr>
          <w:rFonts w:ascii="Tahoma" w:eastAsia="Times New Roman" w:hAnsi="Tahoma" w:cs="Tahoma"/>
          <w:color w:val="222222"/>
          <w:sz w:val="24"/>
          <w:szCs w:val="24"/>
          <w:lang w:eastAsia="es-EC"/>
        </w:rPr>
        <w:t xml:space="preserve">Seguro de viaje que cubra el período de su estancia en </w:t>
      </w:r>
      <w:r>
        <w:rPr>
          <w:rFonts w:ascii="Tahoma" w:eastAsia="Times New Roman" w:hAnsi="Tahoma" w:cs="Tahoma"/>
          <w:color w:val="222222"/>
          <w:sz w:val="24"/>
          <w:szCs w:val="24"/>
          <w:lang w:eastAsia="es-EC"/>
        </w:rPr>
        <w:t>Türkiye</w:t>
      </w:r>
      <w:r w:rsidRPr="00C45E58">
        <w:rPr>
          <w:rFonts w:ascii="Tahoma" w:eastAsia="Times New Roman" w:hAnsi="Tahoma" w:cs="Tahoma"/>
          <w:color w:val="222222"/>
          <w:sz w:val="24"/>
          <w:szCs w:val="24"/>
          <w:lang w:eastAsia="es-EC"/>
        </w:rPr>
        <w:t>.</w:t>
      </w:r>
    </w:p>
    <w:p w:rsidR="00CE0C7D" w:rsidRPr="00C45E58" w:rsidRDefault="00CE0C7D" w:rsidP="00CE0C7D">
      <w:pPr>
        <w:pStyle w:val="ListParagraph"/>
        <w:rPr>
          <w:rFonts w:ascii="Tahoma" w:eastAsia="Times New Roman" w:hAnsi="Tahoma" w:cs="Tahoma"/>
          <w:color w:val="222222"/>
          <w:sz w:val="24"/>
          <w:szCs w:val="24"/>
          <w:lang w:eastAsia="es-EC"/>
        </w:rPr>
      </w:pPr>
    </w:p>
    <w:p w:rsidR="00C45E58" w:rsidRPr="00CE0C7D" w:rsidRDefault="00C45E58" w:rsidP="00CE0C7D">
      <w:pPr>
        <w:pStyle w:val="ListParagraph"/>
        <w:numPr>
          <w:ilvl w:val="0"/>
          <w:numId w:val="10"/>
        </w:numPr>
        <w:shd w:val="clear" w:color="auto" w:fill="FFFFFF"/>
        <w:spacing w:before="100" w:beforeAutospacing="1" w:after="100" w:afterAutospacing="1" w:line="240" w:lineRule="auto"/>
        <w:jc w:val="both"/>
        <w:outlineLvl w:val="2"/>
        <w:rPr>
          <w:rFonts w:ascii="Tahoma" w:eastAsia="Times New Roman" w:hAnsi="Tahoma" w:cs="Tahoma"/>
          <w:b/>
          <w:bCs/>
          <w:color w:val="222222"/>
          <w:sz w:val="24"/>
          <w:szCs w:val="24"/>
          <w:lang w:eastAsia="es-EC"/>
        </w:rPr>
      </w:pPr>
      <w:r w:rsidRPr="00CE0C7D">
        <w:rPr>
          <w:rFonts w:ascii="Tahoma" w:eastAsia="Times New Roman" w:hAnsi="Tahoma" w:cs="Tahoma"/>
          <w:b/>
          <w:bCs/>
          <w:color w:val="222222"/>
          <w:sz w:val="24"/>
          <w:szCs w:val="24"/>
          <w:lang w:eastAsia="es-EC"/>
        </w:rPr>
        <w:t>¿Cómo puedo agendar mi cita para el proceso de visa?</w:t>
      </w:r>
    </w:p>
    <w:p w:rsidR="003D5A5F" w:rsidRDefault="003D5A5F" w:rsidP="003D5A5F">
      <w:pPr>
        <w:shd w:val="clear" w:color="auto" w:fill="FFFFFF"/>
        <w:spacing w:before="100" w:beforeAutospacing="1" w:after="100" w:afterAutospacing="1" w:line="240" w:lineRule="auto"/>
        <w:jc w:val="both"/>
        <w:rPr>
          <w:rFonts w:ascii="Tahoma" w:eastAsia="Times New Roman" w:hAnsi="Tahoma" w:cs="Tahoma"/>
          <w:color w:val="222222"/>
          <w:sz w:val="24"/>
          <w:szCs w:val="24"/>
          <w:lang w:eastAsia="es-EC"/>
        </w:rPr>
      </w:pPr>
      <w:r w:rsidRPr="009A1BEE">
        <w:rPr>
          <w:rFonts w:ascii="Tahoma" w:eastAsia="Times New Roman" w:hAnsi="Tahoma" w:cs="Tahoma"/>
          <w:color w:val="222222"/>
          <w:sz w:val="24"/>
          <w:szCs w:val="24"/>
          <w:lang w:eastAsia="es-EC"/>
        </w:rPr>
        <w:t>Una vez completada la solicitud, el sistema le permitirá seleccionar una fecha y hora para su cita</w:t>
      </w:r>
      <w:r>
        <w:rPr>
          <w:rFonts w:ascii="Tahoma" w:eastAsia="Times New Roman" w:hAnsi="Tahoma" w:cs="Tahoma"/>
          <w:color w:val="222222"/>
          <w:sz w:val="24"/>
          <w:szCs w:val="24"/>
          <w:lang w:eastAsia="es-EC"/>
        </w:rPr>
        <w:t xml:space="preserve"> en </w:t>
      </w:r>
      <w:r w:rsidRPr="009A1BEE">
        <w:rPr>
          <w:rFonts w:ascii="Tahoma" w:eastAsia="Times New Roman" w:hAnsi="Tahoma" w:cs="Tahoma"/>
          <w:color w:val="222222"/>
          <w:sz w:val="24"/>
          <w:szCs w:val="24"/>
          <w:lang w:eastAsia="es-EC"/>
        </w:rPr>
        <w:t xml:space="preserve">la Embajada, </w:t>
      </w:r>
      <w:r>
        <w:rPr>
          <w:rFonts w:ascii="Tahoma" w:eastAsia="Times New Roman" w:hAnsi="Tahoma" w:cs="Tahoma"/>
          <w:color w:val="222222"/>
          <w:sz w:val="24"/>
          <w:szCs w:val="24"/>
          <w:lang w:eastAsia="es-EC"/>
        </w:rPr>
        <w:t xml:space="preserve">a la cual deberá asistir </w:t>
      </w:r>
      <w:r w:rsidRPr="009A1BEE">
        <w:rPr>
          <w:rFonts w:ascii="Tahoma" w:eastAsia="Times New Roman" w:hAnsi="Tahoma" w:cs="Tahoma"/>
          <w:color w:val="222222"/>
          <w:sz w:val="24"/>
          <w:szCs w:val="24"/>
          <w:lang w:eastAsia="es-EC"/>
        </w:rPr>
        <w:t>portando todos los documentos requeridos en formato físico.</w:t>
      </w:r>
    </w:p>
    <w:p w:rsidR="00A169F3" w:rsidRPr="00A169F3" w:rsidRDefault="00CB32B1" w:rsidP="00A169F3">
      <w:pPr>
        <w:spacing w:after="0" w:line="240" w:lineRule="auto"/>
        <w:jc w:val="both"/>
        <w:rPr>
          <w:rFonts w:ascii="Tahoma" w:eastAsia="Times New Roman" w:hAnsi="Tahoma" w:cs="Tahoma"/>
          <w:sz w:val="24"/>
          <w:szCs w:val="24"/>
          <w:lang w:eastAsia="es-EC"/>
        </w:rPr>
      </w:pPr>
      <w:r>
        <w:rPr>
          <w:rFonts w:ascii="Tahoma" w:eastAsia="Times New Roman" w:hAnsi="Tahoma" w:cs="Tahoma"/>
          <w:sz w:val="24"/>
          <w:szCs w:val="24"/>
          <w:lang w:eastAsia="es-EC"/>
        </w:rPr>
        <w:pict>
          <v:rect id="_x0000_i1027" style="width:0;height:1.5pt" o:hralign="center" o:hrstd="t" o:hr="t" fillcolor="#a0a0a0" stroked="f"/>
        </w:pict>
      </w:r>
    </w:p>
    <w:p w:rsidR="00A169F3" w:rsidRPr="00A169F3" w:rsidRDefault="00A169F3" w:rsidP="00A169F3">
      <w:pPr>
        <w:shd w:val="clear" w:color="auto" w:fill="FFFFFF"/>
        <w:spacing w:before="100" w:beforeAutospacing="1" w:after="100" w:afterAutospacing="1" w:line="240" w:lineRule="auto"/>
        <w:jc w:val="both"/>
        <w:outlineLvl w:val="1"/>
        <w:rPr>
          <w:rFonts w:ascii="Tahoma" w:eastAsia="Times New Roman" w:hAnsi="Tahoma" w:cs="Tahoma"/>
          <w:b/>
          <w:bCs/>
          <w:color w:val="222222"/>
          <w:sz w:val="24"/>
          <w:szCs w:val="24"/>
          <w:lang w:eastAsia="es-EC"/>
        </w:rPr>
      </w:pPr>
      <w:r w:rsidRPr="00A169F3">
        <w:rPr>
          <w:rFonts w:ascii="Tahoma" w:eastAsia="Times New Roman" w:hAnsi="Tahoma" w:cs="Tahoma"/>
          <w:b/>
          <w:bCs/>
          <w:color w:val="222222"/>
          <w:sz w:val="24"/>
          <w:szCs w:val="24"/>
          <w:lang w:eastAsia="es-EC"/>
        </w:rPr>
        <w:t>Reunificación Familiar</w:t>
      </w:r>
    </w:p>
    <w:p w:rsidR="00A169F3" w:rsidRPr="00722AAE" w:rsidRDefault="00A169F3" w:rsidP="00CE0C7D">
      <w:pPr>
        <w:pStyle w:val="ListParagraph"/>
        <w:numPr>
          <w:ilvl w:val="0"/>
          <w:numId w:val="11"/>
        </w:numPr>
        <w:shd w:val="clear" w:color="auto" w:fill="FFFFFF"/>
        <w:spacing w:before="100" w:beforeAutospacing="1" w:after="100" w:afterAutospacing="1" w:line="240" w:lineRule="auto"/>
        <w:jc w:val="both"/>
        <w:outlineLvl w:val="2"/>
        <w:rPr>
          <w:rFonts w:ascii="Tahoma" w:eastAsia="Times New Roman" w:hAnsi="Tahoma" w:cs="Tahoma"/>
          <w:b/>
          <w:bCs/>
          <w:color w:val="222222"/>
          <w:sz w:val="24"/>
          <w:szCs w:val="24"/>
          <w:lang w:eastAsia="es-EC"/>
        </w:rPr>
      </w:pPr>
      <w:r w:rsidRPr="00722AAE">
        <w:rPr>
          <w:rFonts w:ascii="Tahoma" w:eastAsia="Times New Roman" w:hAnsi="Tahoma" w:cs="Tahoma"/>
          <w:b/>
          <w:bCs/>
          <w:color w:val="222222"/>
          <w:sz w:val="24"/>
          <w:szCs w:val="24"/>
          <w:lang w:eastAsia="es-EC"/>
        </w:rPr>
        <w:t>¿Quién puede solicitar una visa de reunificación familiar?</w:t>
      </w:r>
    </w:p>
    <w:p w:rsidR="00A169F3" w:rsidRPr="00A169F3" w:rsidRDefault="00A169F3" w:rsidP="00A169F3">
      <w:pPr>
        <w:shd w:val="clear" w:color="auto" w:fill="FFFFFF"/>
        <w:spacing w:before="100" w:beforeAutospacing="1" w:after="100" w:afterAutospacing="1" w:line="240" w:lineRule="auto"/>
        <w:jc w:val="both"/>
        <w:rPr>
          <w:rFonts w:ascii="Tahoma" w:eastAsia="Times New Roman" w:hAnsi="Tahoma" w:cs="Tahoma"/>
          <w:color w:val="222222"/>
          <w:sz w:val="24"/>
          <w:szCs w:val="24"/>
          <w:lang w:eastAsia="es-EC"/>
        </w:rPr>
      </w:pPr>
      <w:r w:rsidRPr="00A169F3">
        <w:rPr>
          <w:rFonts w:ascii="Tahoma" w:eastAsia="Times New Roman" w:hAnsi="Tahoma" w:cs="Tahoma"/>
          <w:color w:val="222222"/>
          <w:sz w:val="24"/>
          <w:szCs w:val="24"/>
          <w:lang w:eastAsia="es-EC"/>
        </w:rPr>
        <w:lastRenderedPageBreak/>
        <w:t>Los familiares elegibles de ciudadanos turcos o de extranjeros con residencia legal en Türkiye, de conformidad con la legislación vigente.</w:t>
      </w:r>
    </w:p>
    <w:p w:rsidR="00A169F3" w:rsidRPr="00722AAE" w:rsidRDefault="00A169F3" w:rsidP="00CE0C7D">
      <w:pPr>
        <w:pStyle w:val="ListParagraph"/>
        <w:numPr>
          <w:ilvl w:val="0"/>
          <w:numId w:val="11"/>
        </w:numPr>
        <w:shd w:val="clear" w:color="auto" w:fill="FFFFFF"/>
        <w:spacing w:before="100" w:beforeAutospacing="1" w:after="100" w:afterAutospacing="1" w:line="240" w:lineRule="auto"/>
        <w:jc w:val="both"/>
        <w:outlineLvl w:val="2"/>
        <w:rPr>
          <w:rFonts w:ascii="Tahoma" w:eastAsia="Times New Roman" w:hAnsi="Tahoma" w:cs="Tahoma"/>
          <w:b/>
          <w:bCs/>
          <w:color w:val="222222"/>
          <w:sz w:val="24"/>
          <w:szCs w:val="24"/>
          <w:lang w:eastAsia="es-EC"/>
        </w:rPr>
      </w:pPr>
      <w:r w:rsidRPr="00722AAE">
        <w:rPr>
          <w:rFonts w:ascii="Tahoma" w:eastAsia="Times New Roman" w:hAnsi="Tahoma" w:cs="Tahoma"/>
          <w:b/>
          <w:bCs/>
          <w:color w:val="222222"/>
          <w:sz w:val="24"/>
          <w:szCs w:val="24"/>
          <w:lang w:eastAsia="es-EC"/>
        </w:rPr>
        <w:t>¿Qué familiares pueden beneficiarse de este tipo de visa?</w:t>
      </w:r>
    </w:p>
    <w:p w:rsidR="00A169F3" w:rsidRPr="00A169F3" w:rsidRDefault="00A169F3" w:rsidP="00A169F3">
      <w:pPr>
        <w:shd w:val="clear" w:color="auto" w:fill="FFFFFF"/>
        <w:spacing w:before="100" w:beforeAutospacing="1" w:after="100" w:afterAutospacing="1" w:line="240" w:lineRule="auto"/>
        <w:jc w:val="both"/>
        <w:rPr>
          <w:rFonts w:ascii="Tahoma" w:eastAsia="Times New Roman" w:hAnsi="Tahoma" w:cs="Tahoma"/>
          <w:color w:val="222222"/>
          <w:sz w:val="24"/>
          <w:szCs w:val="24"/>
          <w:lang w:eastAsia="es-EC"/>
        </w:rPr>
      </w:pPr>
      <w:r w:rsidRPr="00A169F3">
        <w:rPr>
          <w:rFonts w:ascii="Tahoma" w:eastAsia="Times New Roman" w:hAnsi="Tahoma" w:cs="Tahoma"/>
          <w:color w:val="222222"/>
          <w:sz w:val="24"/>
          <w:szCs w:val="24"/>
          <w:lang w:eastAsia="es-EC"/>
        </w:rPr>
        <w:t>Normalmente cónyuges e hijos dependientes, aunque cada caso es evaluado conforme a la normativa aplicable.</w:t>
      </w:r>
    </w:p>
    <w:p w:rsidR="00A169F3" w:rsidRPr="00CE0C7D" w:rsidRDefault="00A169F3" w:rsidP="00CE0C7D">
      <w:pPr>
        <w:pStyle w:val="ListParagraph"/>
        <w:numPr>
          <w:ilvl w:val="0"/>
          <w:numId w:val="11"/>
        </w:numPr>
        <w:shd w:val="clear" w:color="auto" w:fill="FFFFFF"/>
        <w:spacing w:before="100" w:beforeAutospacing="1" w:after="100" w:afterAutospacing="1" w:line="240" w:lineRule="auto"/>
        <w:jc w:val="both"/>
        <w:outlineLvl w:val="2"/>
        <w:rPr>
          <w:rFonts w:ascii="Tahoma" w:eastAsia="Times New Roman" w:hAnsi="Tahoma" w:cs="Tahoma"/>
          <w:b/>
          <w:bCs/>
          <w:color w:val="222222"/>
          <w:sz w:val="24"/>
          <w:szCs w:val="24"/>
          <w:lang w:eastAsia="es-EC"/>
        </w:rPr>
      </w:pPr>
      <w:r w:rsidRPr="00CE0C7D">
        <w:rPr>
          <w:rFonts w:ascii="Tahoma" w:eastAsia="Times New Roman" w:hAnsi="Tahoma" w:cs="Tahoma"/>
          <w:b/>
          <w:bCs/>
          <w:color w:val="222222"/>
          <w:sz w:val="24"/>
          <w:szCs w:val="24"/>
          <w:lang w:eastAsia="es-EC"/>
        </w:rPr>
        <w:t>¿Qué documentos suelen requerirse?</w:t>
      </w:r>
    </w:p>
    <w:p w:rsidR="00A169F3" w:rsidRDefault="00A169F3" w:rsidP="00A169F3">
      <w:pPr>
        <w:shd w:val="clear" w:color="auto" w:fill="FFFFFF"/>
        <w:spacing w:before="100" w:beforeAutospacing="1" w:after="100" w:afterAutospacing="1" w:line="240" w:lineRule="auto"/>
        <w:jc w:val="both"/>
        <w:rPr>
          <w:rFonts w:ascii="Tahoma" w:eastAsia="Times New Roman" w:hAnsi="Tahoma" w:cs="Tahoma"/>
          <w:color w:val="222222"/>
          <w:sz w:val="24"/>
          <w:szCs w:val="24"/>
          <w:lang w:eastAsia="es-EC"/>
        </w:rPr>
      </w:pPr>
      <w:r w:rsidRPr="00A169F3">
        <w:rPr>
          <w:rFonts w:ascii="Tahoma" w:eastAsia="Times New Roman" w:hAnsi="Tahoma" w:cs="Tahoma"/>
          <w:color w:val="222222"/>
          <w:sz w:val="24"/>
          <w:szCs w:val="24"/>
          <w:lang w:eastAsia="es-EC"/>
        </w:rPr>
        <w:t>Entre otros:</w:t>
      </w:r>
    </w:p>
    <w:p w:rsidR="00C45E58" w:rsidRPr="00C45E58" w:rsidRDefault="00C45E58" w:rsidP="00C45E58">
      <w:pPr>
        <w:pStyle w:val="ListParagraph"/>
        <w:numPr>
          <w:ilvl w:val="0"/>
          <w:numId w:val="7"/>
        </w:numPr>
        <w:shd w:val="clear" w:color="auto" w:fill="FFFFFF"/>
        <w:spacing w:before="100" w:beforeAutospacing="1" w:after="100" w:afterAutospacing="1" w:line="240" w:lineRule="auto"/>
        <w:jc w:val="both"/>
        <w:rPr>
          <w:rFonts w:ascii="Tahoma" w:eastAsia="Times New Roman" w:hAnsi="Tahoma" w:cs="Tahoma"/>
          <w:color w:val="222222"/>
          <w:sz w:val="24"/>
          <w:szCs w:val="24"/>
          <w:lang w:eastAsia="es-EC"/>
        </w:rPr>
      </w:pPr>
      <w:r w:rsidRPr="00C45E58">
        <w:rPr>
          <w:rFonts w:ascii="Tahoma" w:eastAsia="Times New Roman" w:hAnsi="Tahoma" w:cs="Tahoma"/>
          <w:color w:val="222222"/>
          <w:sz w:val="24"/>
          <w:szCs w:val="24"/>
          <w:lang w:eastAsia="es-EC"/>
        </w:rPr>
        <w:t>Formulario de solicitud de visa, debidamente completado</w:t>
      </w:r>
    </w:p>
    <w:p w:rsidR="00C45E58" w:rsidRPr="00C45E58" w:rsidRDefault="00C45E58" w:rsidP="00C45E58">
      <w:pPr>
        <w:pStyle w:val="ListParagraph"/>
        <w:numPr>
          <w:ilvl w:val="0"/>
          <w:numId w:val="7"/>
        </w:numPr>
        <w:shd w:val="clear" w:color="auto" w:fill="FFFFFF"/>
        <w:spacing w:before="100" w:beforeAutospacing="1" w:after="100" w:afterAutospacing="1" w:line="240" w:lineRule="auto"/>
        <w:jc w:val="both"/>
        <w:rPr>
          <w:rFonts w:ascii="Tahoma" w:eastAsia="Times New Roman" w:hAnsi="Tahoma" w:cs="Tahoma"/>
          <w:color w:val="222222"/>
          <w:sz w:val="24"/>
          <w:szCs w:val="24"/>
          <w:lang w:eastAsia="es-EC"/>
        </w:rPr>
      </w:pPr>
      <w:r w:rsidRPr="00C45E58">
        <w:rPr>
          <w:rFonts w:ascii="Tahoma" w:eastAsia="Times New Roman" w:hAnsi="Tahoma" w:cs="Tahoma"/>
          <w:color w:val="222222"/>
          <w:sz w:val="24"/>
          <w:szCs w:val="24"/>
          <w:lang w:eastAsia="es-EC"/>
        </w:rPr>
        <w:t>Dos fotografías tamaño pasaporte</w:t>
      </w:r>
    </w:p>
    <w:p w:rsidR="00C45E58" w:rsidRPr="00C45E58" w:rsidRDefault="00C45E58" w:rsidP="00C45E58">
      <w:pPr>
        <w:pStyle w:val="ListParagraph"/>
        <w:numPr>
          <w:ilvl w:val="0"/>
          <w:numId w:val="7"/>
        </w:numPr>
        <w:shd w:val="clear" w:color="auto" w:fill="FFFFFF"/>
        <w:spacing w:before="100" w:beforeAutospacing="1" w:after="100" w:afterAutospacing="1" w:line="240" w:lineRule="auto"/>
        <w:jc w:val="both"/>
        <w:rPr>
          <w:rFonts w:ascii="Tahoma" w:eastAsia="Times New Roman" w:hAnsi="Tahoma" w:cs="Tahoma"/>
          <w:color w:val="222222"/>
          <w:sz w:val="24"/>
          <w:szCs w:val="24"/>
          <w:lang w:eastAsia="es-EC"/>
        </w:rPr>
      </w:pPr>
      <w:r w:rsidRPr="00C45E58">
        <w:rPr>
          <w:rFonts w:ascii="Tahoma" w:eastAsia="Times New Roman" w:hAnsi="Tahoma" w:cs="Tahoma"/>
          <w:color w:val="222222"/>
          <w:sz w:val="24"/>
          <w:szCs w:val="24"/>
          <w:lang w:eastAsia="es-EC"/>
        </w:rPr>
        <w:t>Certificado de antecedentes penales</w:t>
      </w:r>
    </w:p>
    <w:p w:rsidR="00C45E58" w:rsidRPr="00C45E58" w:rsidRDefault="00C45E58" w:rsidP="00C45E58">
      <w:pPr>
        <w:pStyle w:val="ListParagraph"/>
        <w:numPr>
          <w:ilvl w:val="0"/>
          <w:numId w:val="7"/>
        </w:numPr>
        <w:shd w:val="clear" w:color="auto" w:fill="FFFFFF"/>
        <w:spacing w:before="100" w:beforeAutospacing="1" w:after="100" w:afterAutospacing="1" w:line="240" w:lineRule="auto"/>
        <w:jc w:val="both"/>
        <w:rPr>
          <w:rFonts w:ascii="Tahoma" w:eastAsia="Times New Roman" w:hAnsi="Tahoma" w:cs="Tahoma"/>
          <w:color w:val="222222"/>
          <w:sz w:val="24"/>
          <w:szCs w:val="24"/>
          <w:lang w:eastAsia="es-EC"/>
        </w:rPr>
      </w:pPr>
      <w:r w:rsidRPr="00C45E58">
        <w:rPr>
          <w:rFonts w:ascii="Tahoma" w:eastAsia="Times New Roman" w:hAnsi="Tahoma" w:cs="Tahoma"/>
          <w:color w:val="222222"/>
          <w:sz w:val="24"/>
          <w:szCs w:val="24"/>
          <w:lang w:eastAsia="es-EC"/>
        </w:rPr>
        <w:t>Reserva de pasajes aéreos</w:t>
      </w:r>
    </w:p>
    <w:p w:rsidR="00C45E58" w:rsidRPr="00C45E58" w:rsidRDefault="00C45E58" w:rsidP="00C45E58">
      <w:pPr>
        <w:pStyle w:val="ListParagraph"/>
        <w:numPr>
          <w:ilvl w:val="0"/>
          <w:numId w:val="7"/>
        </w:numPr>
        <w:shd w:val="clear" w:color="auto" w:fill="FFFFFF"/>
        <w:spacing w:before="100" w:beforeAutospacing="1" w:after="100" w:afterAutospacing="1" w:line="240" w:lineRule="auto"/>
        <w:jc w:val="both"/>
        <w:rPr>
          <w:rFonts w:ascii="Tahoma" w:eastAsia="Times New Roman" w:hAnsi="Tahoma" w:cs="Tahoma"/>
          <w:color w:val="222222"/>
          <w:sz w:val="24"/>
          <w:szCs w:val="24"/>
          <w:lang w:eastAsia="es-EC"/>
        </w:rPr>
      </w:pPr>
      <w:r w:rsidRPr="00C45E58">
        <w:rPr>
          <w:rFonts w:ascii="Tahoma" w:eastAsia="Times New Roman" w:hAnsi="Tahoma" w:cs="Tahoma"/>
          <w:color w:val="222222"/>
          <w:sz w:val="24"/>
          <w:szCs w:val="24"/>
          <w:lang w:eastAsia="es-EC"/>
        </w:rPr>
        <w:t>Certificado de matrimonio</w:t>
      </w:r>
    </w:p>
    <w:p w:rsidR="00C45E58" w:rsidRPr="00C45E58" w:rsidRDefault="00C45E58" w:rsidP="00C45E58">
      <w:pPr>
        <w:pStyle w:val="ListParagraph"/>
        <w:numPr>
          <w:ilvl w:val="0"/>
          <w:numId w:val="7"/>
        </w:numPr>
        <w:shd w:val="clear" w:color="auto" w:fill="FFFFFF"/>
        <w:spacing w:before="100" w:beforeAutospacing="1" w:after="100" w:afterAutospacing="1" w:line="240" w:lineRule="auto"/>
        <w:jc w:val="both"/>
        <w:rPr>
          <w:rFonts w:ascii="Tahoma" w:eastAsia="Times New Roman" w:hAnsi="Tahoma" w:cs="Tahoma"/>
          <w:color w:val="222222"/>
          <w:sz w:val="24"/>
          <w:szCs w:val="24"/>
          <w:lang w:eastAsia="es-EC"/>
        </w:rPr>
      </w:pPr>
      <w:r w:rsidRPr="00C45E58">
        <w:rPr>
          <w:rFonts w:ascii="Tahoma" w:eastAsia="Times New Roman" w:hAnsi="Tahoma" w:cs="Tahoma"/>
          <w:color w:val="222222"/>
          <w:sz w:val="24"/>
          <w:szCs w:val="24"/>
          <w:lang w:eastAsia="es-EC"/>
        </w:rPr>
        <w:t>Fotocopia del documento de identidad de su cónyuge turco</w:t>
      </w:r>
    </w:p>
    <w:p w:rsidR="00C45E58" w:rsidRPr="00C45E58" w:rsidRDefault="00C45E58" w:rsidP="00C45E58">
      <w:pPr>
        <w:pStyle w:val="ListParagraph"/>
        <w:numPr>
          <w:ilvl w:val="0"/>
          <w:numId w:val="7"/>
        </w:numPr>
        <w:shd w:val="clear" w:color="auto" w:fill="FFFFFF"/>
        <w:spacing w:before="100" w:beforeAutospacing="1" w:after="100" w:afterAutospacing="1" w:line="240" w:lineRule="auto"/>
        <w:jc w:val="both"/>
        <w:rPr>
          <w:rFonts w:ascii="Tahoma" w:eastAsia="Times New Roman" w:hAnsi="Tahoma" w:cs="Tahoma"/>
          <w:color w:val="222222"/>
          <w:sz w:val="24"/>
          <w:szCs w:val="24"/>
          <w:lang w:eastAsia="es-EC"/>
        </w:rPr>
      </w:pPr>
      <w:r w:rsidRPr="00C45E58">
        <w:rPr>
          <w:rFonts w:ascii="Tahoma" w:eastAsia="Times New Roman" w:hAnsi="Tahoma" w:cs="Tahoma"/>
          <w:color w:val="222222"/>
          <w:sz w:val="24"/>
          <w:szCs w:val="24"/>
          <w:lang w:eastAsia="es-EC"/>
        </w:rPr>
        <w:t>Copia del certificado de nacimiento de su cónyuge turco</w:t>
      </w:r>
    </w:p>
    <w:p w:rsidR="00C45E58" w:rsidRPr="00C45E58" w:rsidRDefault="00C45E58" w:rsidP="00C45E58">
      <w:pPr>
        <w:pStyle w:val="ListParagraph"/>
        <w:numPr>
          <w:ilvl w:val="0"/>
          <w:numId w:val="7"/>
        </w:numPr>
        <w:shd w:val="clear" w:color="auto" w:fill="FFFFFF"/>
        <w:spacing w:before="100" w:beforeAutospacing="1" w:after="100" w:afterAutospacing="1" w:line="240" w:lineRule="auto"/>
        <w:jc w:val="both"/>
        <w:rPr>
          <w:rFonts w:ascii="Tahoma" w:eastAsia="Times New Roman" w:hAnsi="Tahoma" w:cs="Tahoma"/>
          <w:color w:val="222222"/>
          <w:sz w:val="24"/>
          <w:szCs w:val="24"/>
          <w:lang w:eastAsia="es-EC"/>
        </w:rPr>
      </w:pPr>
      <w:r w:rsidRPr="00C45E58">
        <w:rPr>
          <w:rFonts w:ascii="Tahoma" w:eastAsia="Times New Roman" w:hAnsi="Tahoma" w:cs="Tahoma"/>
          <w:color w:val="222222"/>
          <w:sz w:val="24"/>
          <w:szCs w:val="24"/>
          <w:lang w:eastAsia="es-EC"/>
        </w:rPr>
        <w:t>Documento que acredite quién cubrirá sus necesidades en Türkiye (por ejemplo, la nómina de su cónyuge)</w:t>
      </w:r>
    </w:p>
    <w:p w:rsidR="00A169F3" w:rsidRPr="00A169F3" w:rsidRDefault="00CB32B1" w:rsidP="00A169F3">
      <w:pPr>
        <w:spacing w:after="0" w:line="240" w:lineRule="auto"/>
        <w:jc w:val="both"/>
        <w:rPr>
          <w:rFonts w:ascii="Tahoma" w:eastAsia="Times New Roman" w:hAnsi="Tahoma" w:cs="Tahoma"/>
          <w:sz w:val="24"/>
          <w:szCs w:val="24"/>
          <w:lang w:eastAsia="es-EC"/>
        </w:rPr>
      </w:pPr>
      <w:r>
        <w:rPr>
          <w:rFonts w:ascii="Tahoma" w:eastAsia="Times New Roman" w:hAnsi="Tahoma" w:cs="Tahoma"/>
          <w:sz w:val="24"/>
          <w:szCs w:val="24"/>
          <w:lang w:eastAsia="es-EC"/>
        </w:rPr>
        <w:pict>
          <v:rect id="_x0000_i1028" style="width:0;height:1.5pt" o:hralign="center" o:hrstd="t" o:hr="t" fillcolor="#a0a0a0" stroked="f"/>
        </w:pict>
      </w:r>
    </w:p>
    <w:p w:rsidR="00A169F3" w:rsidRPr="00A169F3" w:rsidRDefault="00A169F3" w:rsidP="00A169F3">
      <w:pPr>
        <w:shd w:val="clear" w:color="auto" w:fill="FFFFFF"/>
        <w:spacing w:before="100" w:beforeAutospacing="1" w:after="100" w:afterAutospacing="1" w:line="240" w:lineRule="auto"/>
        <w:jc w:val="both"/>
        <w:outlineLvl w:val="1"/>
        <w:rPr>
          <w:rFonts w:ascii="Tahoma" w:eastAsia="Times New Roman" w:hAnsi="Tahoma" w:cs="Tahoma"/>
          <w:b/>
          <w:bCs/>
          <w:color w:val="222222"/>
          <w:sz w:val="24"/>
          <w:szCs w:val="24"/>
          <w:lang w:eastAsia="es-EC"/>
        </w:rPr>
      </w:pPr>
      <w:r w:rsidRPr="00A169F3">
        <w:rPr>
          <w:rFonts w:ascii="Tahoma" w:eastAsia="Times New Roman" w:hAnsi="Tahoma" w:cs="Tahoma"/>
          <w:b/>
          <w:bCs/>
          <w:color w:val="222222"/>
          <w:sz w:val="24"/>
          <w:szCs w:val="24"/>
          <w:lang w:eastAsia="es-EC"/>
        </w:rPr>
        <w:t>Visa de Tránsito</w:t>
      </w:r>
    </w:p>
    <w:p w:rsidR="00A169F3" w:rsidRPr="00CE0C7D" w:rsidRDefault="00A169F3" w:rsidP="00CE0C7D">
      <w:pPr>
        <w:pStyle w:val="ListParagraph"/>
        <w:numPr>
          <w:ilvl w:val="0"/>
          <w:numId w:val="12"/>
        </w:numPr>
        <w:shd w:val="clear" w:color="auto" w:fill="FFFFFF"/>
        <w:spacing w:before="100" w:beforeAutospacing="1" w:after="100" w:afterAutospacing="1" w:line="240" w:lineRule="auto"/>
        <w:jc w:val="both"/>
        <w:outlineLvl w:val="2"/>
        <w:rPr>
          <w:rFonts w:ascii="Tahoma" w:eastAsia="Times New Roman" w:hAnsi="Tahoma" w:cs="Tahoma"/>
          <w:b/>
          <w:bCs/>
          <w:color w:val="222222"/>
          <w:sz w:val="24"/>
          <w:szCs w:val="24"/>
          <w:lang w:eastAsia="es-EC"/>
        </w:rPr>
      </w:pPr>
      <w:r w:rsidRPr="00CE0C7D">
        <w:rPr>
          <w:rFonts w:ascii="Tahoma" w:eastAsia="Times New Roman" w:hAnsi="Tahoma" w:cs="Tahoma"/>
          <w:b/>
          <w:bCs/>
          <w:color w:val="222222"/>
          <w:sz w:val="24"/>
          <w:szCs w:val="24"/>
          <w:lang w:eastAsia="es-EC"/>
        </w:rPr>
        <w:t>¿Necesito visa para hacer escala en Türkiye?</w:t>
      </w:r>
    </w:p>
    <w:p w:rsidR="00A169F3" w:rsidRPr="00A169F3" w:rsidRDefault="003D5A5F" w:rsidP="00A169F3">
      <w:pPr>
        <w:shd w:val="clear" w:color="auto" w:fill="FFFFFF"/>
        <w:spacing w:before="100" w:beforeAutospacing="1" w:after="100" w:afterAutospacing="1" w:line="240" w:lineRule="auto"/>
        <w:jc w:val="both"/>
        <w:rPr>
          <w:rFonts w:ascii="Tahoma" w:eastAsia="Times New Roman" w:hAnsi="Tahoma" w:cs="Tahoma"/>
          <w:color w:val="222222"/>
          <w:sz w:val="24"/>
          <w:szCs w:val="24"/>
          <w:lang w:eastAsia="es-EC"/>
        </w:rPr>
      </w:pPr>
      <w:r>
        <w:rPr>
          <w:rFonts w:ascii="Tahoma" w:eastAsia="Times New Roman" w:hAnsi="Tahoma" w:cs="Tahoma"/>
          <w:color w:val="222222"/>
          <w:sz w:val="24"/>
          <w:szCs w:val="24"/>
          <w:lang w:eastAsia="es-EC"/>
        </w:rPr>
        <w:t xml:space="preserve">Los ciudadanos ecuatorianos no requieren de visa para realizar escalas en </w:t>
      </w:r>
      <w:r w:rsidRPr="003D5A5F">
        <w:rPr>
          <w:rFonts w:ascii="Tahoma" w:eastAsia="Times New Roman" w:hAnsi="Tahoma" w:cs="Tahoma"/>
          <w:color w:val="222222"/>
          <w:sz w:val="24"/>
          <w:szCs w:val="24"/>
          <w:lang w:eastAsia="es-EC"/>
        </w:rPr>
        <w:t>Türkiye</w:t>
      </w:r>
      <w:r w:rsidR="00A169F3" w:rsidRPr="00A169F3">
        <w:rPr>
          <w:rFonts w:ascii="Tahoma" w:eastAsia="Times New Roman" w:hAnsi="Tahoma" w:cs="Tahoma"/>
          <w:color w:val="222222"/>
          <w:sz w:val="24"/>
          <w:szCs w:val="24"/>
          <w:lang w:eastAsia="es-EC"/>
        </w:rPr>
        <w:t>.</w:t>
      </w:r>
    </w:p>
    <w:p w:rsidR="00A169F3" w:rsidRPr="00A169F3" w:rsidRDefault="00CB32B1" w:rsidP="00A169F3">
      <w:pPr>
        <w:spacing w:after="0" w:line="240" w:lineRule="auto"/>
        <w:jc w:val="both"/>
        <w:rPr>
          <w:rFonts w:ascii="Tahoma" w:eastAsia="Times New Roman" w:hAnsi="Tahoma" w:cs="Tahoma"/>
          <w:sz w:val="24"/>
          <w:szCs w:val="24"/>
          <w:lang w:eastAsia="es-EC"/>
        </w:rPr>
      </w:pPr>
      <w:r>
        <w:rPr>
          <w:rFonts w:ascii="Tahoma" w:eastAsia="Times New Roman" w:hAnsi="Tahoma" w:cs="Tahoma"/>
          <w:sz w:val="24"/>
          <w:szCs w:val="24"/>
          <w:lang w:eastAsia="es-EC"/>
        </w:rPr>
        <w:pict>
          <v:rect id="_x0000_i1029" style="width:0;height:1.5pt" o:hralign="center" o:hrstd="t" o:hr="t" fillcolor="#a0a0a0" stroked="f"/>
        </w:pict>
      </w:r>
    </w:p>
    <w:p w:rsidR="00A169F3" w:rsidRPr="00A169F3" w:rsidRDefault="00A169F3" w:rsidP="00A169F3">
      <w:pPr>
        <w:spacing w:after="0" w:line="240" w:lineRule="auto"/>
        <w:jc w:val="both"/>
        <w:rPr>
          <w:rFonts w:ascii="Tahoma" w:eastAsia="Times New Roman" w:hAnsi="Tahoma" w:cs="Tahoma"/>
          <w:sz w:val="24"/>
          <w:szCs w:val="24"/>
          <w:lang w:eastAsia="es-EC"/>
        </w:rPr>
      </w:pPr>
    </w:p>
    <w:p w:rsidR="00A169F3" w:rsidRPr="00A169F3" w:rsidRDefault="00A169F3" w:rsidP="00A169F3">
      <w:pPr>
        <w:shd w:val="clear" w:color="auto" w:fill="FFFFFF"/>
        <w:spacing w:before="100" w:beforeAutospacing="1" w:after="100" w:afterAutospacing="1" w:line="240" w:lineRule="auto"/>
        <w:jc w:val="both"/>
        <w:outlineLvl w:val="1"/>
        <w:rPr>
          <w:rFonts w:ascii="Tahoma" w:eastAsia="Times New Roman" w:hAnsi="Tahoma" w:cs="Tahoma"/>
          <w:b/>
          <w:bCs/>
          <w:color w:val="222222"/>
          <w:sz w:val="24"/>
          <w:szCs w:val="24"/>
          <w:lang w:eastAsia="es-EC"/>
        </w:rPr>
      </w:pPr>
      <w:r w:rsidRPr="00A169F3">
        <w:rPr>
          <w:rFonts w:ascii="Tahoma" w:eastAsia="Times New Roman" w:hAnsi="Tahoma" w:cs="Tahoma"/>
          <w:b/>
          <w:bCs/>
          <w:color w:val="222222"/>
          <w:sz w:val="24"/>
          <w:szCs w:val="24"/>
          <w:lang w:eastAsia="es-EC"/>
        </w:rPr>
        <w:t>Contacto</w:t>
      </w:r>
    </w:p>
    <w:p w:rsidR="00A169F3" w:rsidRPr="00A169F3" w:rsidRDefault="00A169F3" w:rsidP="00A169F3">
      <w:pPr>
        <w:shd w:val="clear" w:color="auto" w:fill="FFFFFF"/>
        <w:spacing w:before="100" w:beforeAutospacing="1" w:after="100" w:afterAutospacing="1" w:line="240" w:lineRule="auto"/>
        <w:jc w:val="both"/>
        <w:outlineLvl w:val="2"/>
        <w:rPr>
          <w:rFonts w:ascii="Tahoma" w:eastAsia="Times New Roman" w:hAnsi="Tahoma" w:cs="Tahoma"/>
          <w:b/>
          <w:bCs/>
          <w:color w:val="222222"/>
          <w:sz w:val="24"/>
          <w:szCs w:val="24"/>
          <w:lang w:eastAsia="es-EC"/>
        </w:rPr>
      </w:pPr>
      <w:r w:rsidRPr="00A169F3">
        <w:rPr>
          <w:rFonts w:ascii="Tahoma" w:eastAsia="Times New Roman" w:hAnsi="Tahoma" w:cs="Tahoma"/>
          <w:b/>
          <w:bCs/>
          <w:color w:val="222222"/>
          <w:sz w:val="24"/>
          <w:szCs w:val="24"/>
          <w:lang w:eastAsia="es-EC"/>
        </w:rPr>
        <w:t>¿Dónde puedo comunicarme para consultas adicionales?</w:t>
      </w:r>
    </w:p>
    <w:p w:rsidR="00591FCE" w:rsidRPr="003D5A5F" w:rsidRDefault="00A169F3" w:rsidP="003D5A5F">
      <w:pPr>
        <w:shd w:val="clear" w:color="auto" w:fill="FFFFFF"/>
        <w:spacing w:before="100" w:beforeAutospacing="1" w:after="100" w:afterAutospacing="1" w:line="240" w:lineRule="auto"/>
        <w:jc w:val="both"/>
        <w:rPr>
          <w:rFonts w:ascii="Tahoma" w:eastAsia="Times New Roman" w:hAnsi="Tahoma" w:cs="Tahoma"/>
          <w:color w:val="222222"/>
          <w:sz w:val="24"/>
          <w:szCs w:val="24"/>
          <w:lang w:eastAsia="es-EC"/>
        </w:rPr>
      </w:pPr>
      <w:r w:rsidRPr="00A169F3">
        <w:rPr>
          <w:rFonts w:ascii="Tahoma" w:eastAsia="Times New Roman" w:hAnsi="Tahoma" w:cs="Tahoma"/>
          <w:color w:val="222222"/>
          <w:sz w:val="24"/>
          <w:szCs w:val="24"/>
          <w:lang w:eastAsia="es-EC"/>
        </w:rPr>
        <w:t>Puede contactar a la Embajada mediante los canales oficiales publicados en la página web.</w:t>
      </w:r>
    </w:p>
    <w:sectPr w:rsidR="00591FCE" w:rsidRPr="003D5A5F" w:rsidSect="007E4FA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A2"/>
    <w:family w:val="swiss"/>
    <w:pitch w:val="variable"/>
    <w:sig w:usb0="E0002EFF" w:usb1="C000247B" w:usb2="00000009" w:usb3="00000000" w:csb0="000001FF" w:csb1="00000000"/>
  </w:font>
  <w:font w:name="Courier New">
    <w:panose1 w:val="02070309020205020404"/>
    <w:charset w:val="A2"/>
    <w:family w:val="modern"/>
    <w:pitch w:val="fixed"/>
    <w:sig w:usb0="E0002EFF" w:usb1="C0007843"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2"/>
    <w:family w:val="swiss"/>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Calibri Light">
    <w:panose1 w:val="020F0302020204030204"/>
    <w:charset w:val="A2"/>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8050C7"/>
    <w:multiLevelType w:val="hybridMultilevel"/>
    <w:tmpl w:val="52B07F70"/>
    <w:lvl w:ilvl="0" w:tplc="DAE4FA5C">
      <w:start w:val="1"/>
      <w:numFmt w:val="bullet"/>
      <w:lvlText w:val="-"/>
      <w:lvlJc w:val="left"/>
      <w:pPr>
        <w:ind w:left="720" w:hanging="360"/>
      </w:pPr>
      <w:rPr>
        <w:rFonts w:ascii="Calibri" w:eastAsia="Calibri" w:hAnsi="Calibri" w:cs="Calibri"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 w15:restartNumberingAfterBreak="0">
    <w:nsid w:val="1F2336FB"/>
    <w:multiLevelType w:val="hybridMultilevel"/>
    <w:tmpl w:val="5B3CA5B6"/>
    <w:lvl w:ilvl="0" w:tplc="300A000F">
      <w:start w:val="1"/>
      <w:numFmt w:val="decimal"/>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2" w15:restartNumberingAfterBreak="0">
    <w:nsid w:val="24AD28E8"/>
    <w:multiLevelType w:val="hybridMultilevel"/>
    <w:tmpl w:val="23E69BA2"/>
    <w:lvl w:ilvl="0" w:tplc="300A000F">
      <w:start w:val="1"/>
      <w:numFmt w:val="decimal"/>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3" w15:restartNumberingAfterBreak="0">
    <w:nsid w:val="2B603979"/>
    <w:multiLevelType w:val="multilevel"/>
    <w:tmpl w:val="18BAE8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4BC53B1"/>
    <w:multiLevelType w:val="hybridMultilevel"/>
    <w:tmpl w:val="DE88C63E"/>
    <w:lvl w:ilvl="0" w:tplc="DAE4FA5C">
      <w:start w:val="1"/>
      <w:numFmt w:val="bullet"/>
      <w:lvlText w:val="-"/>
      <w:lvlJc w:val="left"/>
      <w:pPr>
        <w:ind w:left="720" w:hanging="360"/>
      </w:pPr>
      <w:rPr>
        <w:rFonts w:ascii="Calibri" w:eastAsia="Calibri" w:hAnsi="Calibri" w:cs="Calibri"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5" w15:restartNumberingAfterBreak="0">
    <w:nsid w:val="352631E3"/>
    <w:multiLevelType w:val="multilevel"/>
    <w:tmpl w:val="18A6FC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D6D3688"/>
    <w:multiLevelType w:val="hybridMultilevel"/>
    <w:tmpl w:val="8ABE4344"/>
    <w:lvl w:ilvl="0" w:tplc="300A000F">
      <w:start w:val="1"/>
      <w:numFmt w:val="decimal"/>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7" w15:restartNumberingAfterBreak="0">
    <w:nsid w:val="402E6B63"/>
    <w:multiLevelType w:val="hybridMultilevel"/>
    <w:tmpl w:val="0BC61C5E"/>
    <w:lvl w:ilvl="0" w:tplc="DAE4FA5C">
      <w:start w:val="1"/>
      <w:numFmt w:val="bullet"/>
      <w:lvlText w:val="-"/>
      <w:lvlJc w:val="left"/>
      <w:pPr>
        <w:ind w:left="720" w:hanging="360"/>
      </w:pPr>
      <w:rPr>
        <w:rFonts w:ascii="Calibri" w:eastAsia="Calibri" w:hAnsi="Calibri" w:cs="Calibri"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8" w15:restartNumberingAfterBreak="0">
    <w:nsid w:val="43E57810"/>
    <w:multiLevelType w:val="multilevel"/>
    <w:tmpl w:val="83E8DC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AA67A53"/>
    <w:multiLevelType w:val="hybridMultilevel"/>
    <w:tmpl w:val="46D00722"/>
    <w:lvl w:ilvl="0" w:tplc="DAE4FA5C">
      <w:start w:val="1"/>
      <w:numFmt w:val="bullet"/>
      <w:lvlText w:val="-"/>
      <w:lvlJc w:val="left"/>
      <w:pPr>
        <w:ind w:left="720" w:hanging="360"/>
      </w:pPr>
      <w:rPr>
        <w:rFonts w:ascii="Calibri" w:eastAsia="Calibri" w:hAnsi="Calibri" w:cs="Calibri"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0" w15:restartNumberingAfterBreak="0">
    <w:nsid w:val="576F11C0"/>
    <w:multiLevelType w:val="hybridMultilevel"/>
    <w:tmpl w:val="D6562E7E"/>
    <w:lvl w:ilvl="0" w:tplc="300A000F">
      <w:start w:val="1"/>
      <w:numFmt w:val="decimal"/>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1" w15:restartNumberingAfterBreak="0">
    <w:nsid w:val="6CA260A8"/>
    <w:multiLevelType w:val="hybridMultilevel"/>
    <w:tmpl w:val="D6562E7E"/>
    <w:lvl w:ilvl="0" w:tplc="300A000F">
      <w:start w:val="1"/>
      <w:numFmt w:val="decimal"/>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num w:numId="1">
    <w:abstractNumId w:val="8"/>
  </w:num>
  <w:num w:numId="2">
    <w:abstractNumId w:val="3"/>
  </w:num>
  <w:num w:numId="3">
    <w:abstractNumId w:val="5"/>
  </w:num>
  <w:num w:numId="4">
    <w:abstractNumId w:val="7"/>
  </w:num>
  <w:num w:numId="5">
    <w:abstractNumId w:val="9"/>
  </w:num>
  <w:num w:numId="6">
    <w:abstractNumId w:val="4"/>
  </w:num>
  <w:num w:numId="7">
    <w:abstractNumId w:val="0"/>
  </w:num>
  <w:num w:numId="8">
    <w:abstractNumId w:val="6"/>
  </w:num>
  <w:num w:numId="9">
    <w:abstractNumId w:val="1"/>
  </w:num>
  <w:num w:numId="10">
    <w:abstractNumId w:val="2"/>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69F3"/>
    <w:rsid w:val="000B1651"/>
    <w:rsid w:val="001211DB"/>
    <w:rsid w:val="003D5A5F"/>
    <w:rsid w:val="00722AAE"/>
    <w:rsid w:val="007E4FAB"/>
    <w:rsid w:val="009A1BEE"/>
    <w:rsid w:val="00A169F3"/>
    <w:rsid w:val="00C45E58"/>
    <w:rsid w:val="00CB32B1"/>
    <w:rsid w:val="00CE0C7D"/>
    <w:rsid w:val="00E9716A"/>
    <w:rsid w:val="00EA2971"/>
    <w:rsid w:val="00EF1499"/>
    <w:rsid w:val="00F6231C"/>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59C174"/>
  <w15:chartTrackingRefBased/>
  <w15:docId w15:val="{2922A043-FC54-4F00-8EC7-F486AAA09E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C"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D5A5F"/>
  </w:style>
  <w:style w:type="paragraph" w:styleId="Heading1">
    <w:name w:val="heading 1"/>
    <w:basedOn w:val="Normal"/>
    <w:link w:val="Heading1Char"/>
    <w:uiPriority w:val="9"/>
    <w:qFormat/>
    <w:rsid w:val="00A169F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EC"/>
    </w:rPr>
  </w:style>
  <w:style w:type="paragraph" w:styleId="Heading2">
    <w:name w:val="heading 2"/>
    <w:basedOn w:val="Normal"/>
    <w:link w:val="Heading2Char"/>
    <w:uiPriority w:val="9"/>
    <w:qFormat/>
    <w:rsid w:val="00A169F3"/>
    <w:pPr>
      <w:spacing w:before="100" w:beforeAutospacing="1" w:after="100" w:afterAutospacing="1" w:line="240" w:lineRule="auto"/>
      <w:outlineLvl w:val="1"/>
    </w:pPr>
    <w:rPr>
      <w:rFonts w:ascii="Times New Roman" w:eastAsia="Times New Roman" w:hAnsi="Times New Roman" w:cs="Times New Roman"/>
      <w:b/>
      <w:bCs/>
      <w:sz w:val="36"/>
      <w:szCs w:val="36"/>
      <w:lang w:eastAsia="es-EC"/>
    </w:rPr>
  </w:style>
  <w:style w:type="paragraph" w:styleId="Heading3">
    <w:name w:val="heading 3"/>
    <w:basedOn w:val="Normal"/>
    <w:link w:val="Heading3Char"/>
    <w:uiPriority w:val="9"/>
    <w:qFormat/>
    <w:rsid w:val="00A169F3"/>
    <w:pPr>
      <w:spacing w:before="100" w:beforeAutospacing="1" w:after="100" w:afterAutospacing="1" w:line="240" w:lineRule="auto"/>
      <w:outlineLvl w:val="2"/>
    </w:pPr>
    <w:rPr>
      <w:rFonts w:ascii="Times New Roman" w:eastAsia="Times New Roman" w:hAnsi="Times New Roman" w:cs="Times New Roman"/>
      <w:b/>
      <w:bCs/>
      <w:sz w:val="27"/>
      <w:szCs w:val="27"/>
      <w:lang w:eastAsia="es-EC"/>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169F3"/>
    <w:rPr>
      <w:rFonts w:ascii="Times New Roman" w:eastAsia="Times New Roman" w:hAnsi="Times New Roman" w:cs="Times New Roman"/>
      <w:b/>
      <w:bCs/>
      <w:kern w:val="36"/>
      <w:sz w:val="48"/>
      <w:szCs w:val="48"/>
      <w:lang w:eastAsia="es-EC"/>
    </w:rPr>
  </w:style>
  <w:style w:type="character" w:customStyle="1" w:styleId="Heading2Char">
    <w:name w:val="Heading 2 Char"/>
    <w:basedOn w:val="DefaultParagraphFont"/>
    <w:link w:val="Heading2"/>
    <w:uiPriority w:val="9"/>
    <w:rsid w:val="00A169F3"/>
    <w:rPr>
      <w:rFonts w:ascii="Times New Roman" w:eastAsia="Times New Roman" w:hAnsi="Times New Roman" w:cs="Times New Roman"/>
      <w:b/>
      <w:bCs/>
      <w:sz w:val="36"/>
      <w:szCs w:val="36"/>
      <w:lang w:eastAsia="es-EC"/>
    </w:rPr>
  </w:style>
  <w:style w:type="character" w:customStyle="1" w:styleId="Heading3Char">
    <w:name w:val="Heading 3 Char"/>
    <w:basedOn w:val="DefaultParagraphFont"/>
    <w:link w:val="Heading3"/>
    <w:uiPriority w:val="9"/>
    <w:rsid w:val="00A169F3"/>
    <w:rPr>
      <w:rFonts w:ascii="Times New Roman" w:eastAsia="Times New Roman" w:hAnsi="Times New Roman" w:cs="Times New Roman"/>
      <w:b/>
      <w:bCs/>
      <w:sz w:val="27"/>
      <w:szCs w:val="27"/>
      <w:lang w:eastAsia="es-EC"/>
    </w:rPr>
  </w:style>
  <w:style w:type="paragraph" w:styleId="NormalWeb">
    <w:name w:val="Normal (Web)"/>
    <w:basedOn w:val="Normal"/>
    <w:uiPriority w:val="99"/>
    <w:semiHidden/>
    <w:unhideWhenUsed/>
    <w:rsid w:val="00A169F3"/>
    <w:pPr>
      <w:spacing w:before="100" w:beforeAutospacing="1" w:after="100" w:afterAutospacing="1" w:line="240" w:lineRule="auto"/>
    </w:pPr>
    <w:rPr>
      <w:rFonts w:ascii="Times New Roman" w:eastAsia="Times New Roman" w:hAnsi="Times New Roman" w:cs="Times New Roman"/>
      <w:sz w:val="24"/>
      <w:szCs w:val="24"/>
      <w:lang w:eastAsia="es-EC"/>
    </w:rPr>
  </w:style>
  <w:style w:type="character" w:styleId="Strong">
    <w:name w:val="Strong"/>
    <w:basedOn w:val="DefaultParagraphFont"/>
    <w:uiPriority w:val="22"/>
    <w:qFormat/>
    <w:rsid w:val="00A169F3"/>
    <w:rPr>
      <w:b/>
      <w:bCs/>
    </w:rPr>
  </w:style>
  <w:style w:type="character" w:styleId="Emphasis">
    <w:name w:val="Emphasis"/>
    <w:basedOn w:val="DefaultParagraphFont"/>
    <w:uiPriority w:val="20"/>
    <w:qFormat/>
    <w:rsid w:val="00A169F3"/>
    <w:rPr>
      <w:i/>
      <w:iCs/>
    </w:rPr>
  </w:style>
  <w:style w:type="paragraph" w:styleId="ListParagraph">
    <w:name w:val="List Paragraph"/>
    <w:basedOn w:val="Normal"/>
    <w:uiPriority w:val="34"/>
    <w:qFormat/>
    <w:rsid w:val="00A169F3"/>
    <w:pPr>
      <w:ind w:left="720"/>
      <w:contextualSpacing/>
    </w:pPr>
  </w:style>
  <w:style w:type="character" w:styleId="Hyperlink">
    <w:name w:val="Hyperlink"/>
    <w:basedOn w:val="DefaultParagraphFont"/>
    <w:uiPriority w:val="99"/>
    <w:unhideWhenUsed/>
    <w:rsid w:val="009A1BEE"/>
    <w:rPr>
      <w:color w:val="0563C1" w:themeColor="hyperlink"/>
      <w:u w:val="single"/>
    </w:rPr>
  </w:style>
  <w:style w:type="character" w:styleId="UnresolvedMention">
    <w:name w:val="Unresolved Mention"/>
    <w:basedOn w:val="DefaultParagraphFont"/>
    <w:uiPriority w:val="99"/>
    <w:semiHidden/>
    <w:unhideWhenUsed/>
    <w:rsid w:val="009A1BE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85345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konsolosluk.gov.tr/Visa/Index" TargetMode="External"/><Relationship Id="rId5" Type="http://schemas.openxmlformats.org/officeDocument/2006/relationships/hyperlink" Target="https://www.konsolosluk.gov.tr/Visa/Index"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55</TotalTime>
  <Pages>3</Pages>
  <Words>667</Words>
  <Characters>3807</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Nuvia Besilla Dayanara Renteria</dc:creator>
  <cp:keywords/>
  <dc:description/>
  <cp:lastModifiedBy>Hayrullah Çınar</cp:lastModifiedBy>
  <cp:revision>6</cp:revision>
  <dcterms:created xsi:type="dcterms:W3CDTF">2026-06-16T19:33:00Z</dcterms:created>
  <dcterms:modified xsi:type="dcterms:W3CDTF">2026-06-25T14:23:00Z</dcterms:modified>
</cp:coreProperties>
</file>